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96AA" w14:textId="78739B73" w:rsidR="00F44AA4" w:rsidRPr="00F44AA4" w:rsidRDefault="00F44AA4" w:rsidP="00F44AA4">
      <w:r w:rsidRPr="00F44AA4">
        <w:rPr>
          <w:b/>
          <w:bCs/>
        </w:rPr>
        <w:t xml:space="preserve">Role Description – Member of the Congregational Memorial Hall </w:t>
      </w:r>
      <w:r w:rsidR="00E27EAB">
        <w:rPr>
          <w:b/>
          <w:bCs/>
        </w:rPr>
        <w:t>Trust</w:t>
      </w:r>
    </w:p>
    <w:p w14:paraId="3399D87E" w14:textId="31EC0D2B" w:rsidR="00F44AA4" w:rsidRPr="00F44AA4" w:rsidRDefault="00F44AA4" w:rsidP="00F44AA4">
      <w:r w:rsidRPr="00F44AA4">
        <w:rPr>
          <w:b/>
          <w:bCs/>
        </w:rPr>
        <w:t>Role Title:</w:t>
      </w:r>
      <w:r w:rsidRPr="00F44AA4">
        <w:t xml:space="preserve"> Member of the Congregational Memorial Hall </w:t>
      </w:r>
      <w:r w:rsidR="00E27EAB">
        <w:t>Trust</w:t>
      </w:r>
      <w:r w:rsidRPr="00F44AA4">
        <w:br/>
      </w:r>
      <w:r w:rsidRPr="00F44AA4">
        <w:rPr>
          <w:b/>
          <w:bCs/>
        </w:rPr>
        <w:t>Location:</w:t>
      </w:r>
      <w:r w:rsidRPr="00F44AA4">
        <w:t xml:space="preserve"> Meetings typically held in London (with potential for occasional remote participation)</w:t>
      </w:r>
      <w:r w:rsidRPr="00F44AA4">
        <w:br/>
      </w:r>
      <w:r w:rsidRPr="00F44AA4">
        <w:rPr>
          <w:b/>
          <w:bCs/>
        </w:rPr>
        <w:t>Remuneration:</w:t>
      </w:r>
      <w:r w:rsidRPr="00F44AA4">
        <w:t xml:space="preserve"> Voluntary (reasonable expenses </w:t>
      </w:r>
      <w:r w:rsidR="000962A5">
        <w:t>will</w:t>
      </w:r>
      <w:r w:rsidRPr="00F44AA4">
        <w:t xml:space="preserve"> be reimbursed)</w:t>
      </w:r>
    </w:p>
    <w:p w14:paraId="68CD20F1" w14:textId="7641077C" w:rsidR="00F44AA4" w:rsidRPr="00F44AA4" w:rsidRDefault="00000000" w:rsidP="00F44AA4">
      <w:r>
        <w:pict w14:anchorId="0438359C">
          <v:rect id="_x0000_i1025" style="width:0;height:1.5pt" o:hralign="center" o:hrstd="t" o:hr="t" fillcolor="#a0a0a0" stroked="f"/>
        </w:pict>
      </w:r>
      <w:r w:rsidR="00F44AA4" w:rsidRPr="00F44AA4">
        <w:rPr>
          <w:b/>
          <w:bCs/>
        </w:rPr>
        <w:t>About the Role</w:t>
      </w:r>
    </w:p>
    <w:p w14:paraId="2075AE3F" w14:textId="4DA67C4E" w:rsidR="00F44AA4" w:rsidRPr="00F44AA4" w:rsidRDefault="00F44AA4" w:rsidP="00F44AA4">
      <w:r w:rsidRPr="00F44AA4">
        <w:t xml:space="preserve">We are seeking </w:t>
      </w:r>
      <w:r w:rsidRPr="00F44AA4">
        <w:rPr>
          <w:b/>
          <w:bCs/>
        </w:rPr>
        <w:t>three members from a United Reformed Church (URC) background</w:t>
      </w:r>
      <w:r w:rsidRPr="00F44AA4">
        <w:t xml:space="preserve"> to join the Congregational Memorial Hall </w:t>
      </w:r>
      <w:r w:rsidR="00E27EAB">
        <w:t>Trust</w:t>
      </w:r>
      <w:r w:rsidRPr="00F44AA4">
        <w:t>.</w:t>
      </w:r>
    </w:p>
    <w:p w14:paraId="5DAA618E" w14:textId="2CA3942E" w:rsidR="00F44AA4" w:rsidRPr="00F44AA4" w:rsidRDefault="00F44AA4" w:rsidP="00F44AA4">
      <w:r w:rsidRPr="00F44AA4">
        <w:t>Founded in 1872, the Trust honours those affected by the Act of Uniformity and supports the ongoing development and care of the Congregational Library, now</w:t>
      </w:r>
      <w:r w:rsidR="00881269">
        <w:t xml:space="preserve"> based at Westminster College in Cambridge</w:t>
      </w:r>
      <w:r w:rsidRPr="00F44AA4">
        <w:t>.</w:t>
      </w:r>
    </w:p>
    <w:p w14:paraId="3C16DE66" w14:textId="37C91A55" w:rsidR="00F44AA4" w:rsidRPr="00F44AA4" w:rsidRDefault="00000000" w:rsidP="00F44AA4">
      <w:r>
        <w:pict w14:anchorId="7B6D5418">
          <v:rect id="_x0000_i1026" style="width:0;height:1.5pt" o:hralign="center" o:hrstd="t" o:hr="t" fillcolor="#a0a0a0" stroked="f"/>
        </w:pict>
      </w:r>
      <w:r w:rsidR="00F44AA4" w:rsidRPr="00F44AA4">
        <w:rPr>
          <w:b/>
          <w:bCs/>
        </w:rPr>
        <w:t>Key Responsibilities</w:t>
      </w:r>
    </w:p>
    <w:p w14:paraId="545EBAF5" w14:textId="77777777" w:rsidR="00F44AA4" w:rsidRPr="00F44AA4" w:rsidRDefault="00F44AA4" w:rsidP="00F44AA4">
      <w:pPr>
        <w:numPr>
          <w:ilvl w:val="0"/>
          <w:numId w:val="1"/>
        </w:numPr>
      </w:pPr>
      <w:r w:rsidRPr="00F44AA4">
        <w:t>Contribute to the governance and strategic direction of the Trust</w:t>
      </w:r>
    </w:p>
    <w:p w14:paraId="513722EB" w14:textId="77777777" w:rsidR="00F44AA4" w:rsidRPr="00F44AA4" w:rsidRDefault="00F44AA4" w:rsidP="00F44AA4">
      <w:pPr>
        <w:numPr>
          <w:ilvl w:val="0"/>
          <w:numId w:val="1"/>
        </w:numPr>
      </w:pPr>
      <w:r w:rsidRPr="00F44AA4">
        <w:t>Safeguard the Trust’s mission, values, and long-term sustainability</w:t>
      </w:r>
    </w:p>
    <w:p w14:paraId="4B436A03" w14:textId="77777777" w:rsidR="00F44AA4" w:rsidRPr="00F44AA4" w:rsidRDefault="00F44AA4" w:rsidP="00F44AA4">
      <w:pPr>
        <w:numPr>
          <w:ilvl w:val="0"/>
          <w:numId w:val="1"/>
        </w:numPr>
      </w:pPr>
      <w:r w:rsidRPr="00F44AA4">
        <w:t>Oversee the management and use of the Trust’s financial resources, including investments in the CCLA COIF Charities Ethical Investment Fund</w:t>
      </w:r>
    </w:p>
    <w:p w14:paraId="7446CA5B" w14:textId="77777777" w:rsidR="00F44AA4" w:rsidRPr="00F44AA4" w:rsidRDefault="00F44AA4" w:rsidP="00F44AA4">
      <w:pPr>
        <w:numPr>
          <w:ilvl w:val="0"/>
          <w:numId w:val="1"/>
        </w:numPr>
      </w:pPr>
      <w:r w:rsidRPr="00F44AA4">
        <w:t>Support the preservation and development of the Congregational Library collections</w:t>
      </w:r>
    </w:p>
    <w:p w14:paraId="5ACDFA05" w14:textId="24D536A3" w:rsidR="00F44AA4" w:rsidRPr="00F44AA4" w:rsidRDefault="00F44AA4" w:rsidP="00F44AA4">
      <w:pPr>
        <w:numPr>
          <w:ilvl w:val="0"/>
          <w:numId w:val="1"/>
        </w:numPr>
      </w:pPr>
      <w:r w:rsidRPr="00F44AA4">
        <w:t xml:space="preserve">Attend and actively participate in meetings of the </w:t>
      </w:r>
      <w:r w:rsidR="009C280A">
        <w:t>Trust</w:t>
      </w:r>
    </w:p>
    <w:p w14:paraId="2AFD807D" w14:textId="00844DBD" w:rsidR="00F44AA4" w:rsidRPr="00F44AA4" w:rsidRDefault="00F44AA4" w:rsidP="00F44AA4">
      <w:pPr>
        <w:numPr>
          <w:ilvl w:val="0"/>
          <w:numId w:val="1"/>
        </w:numPr>
      </w:pPr>
      <w:r w:rsidRPr="00F44AA4">
        <w:t>Work collaboratively with fellow members and partners</w:t>
      </w:r>
    </w:p>
    <w:p w14:paraId="5A36F9C0" w14:textId="77777777" w:rsidR="00F44AA4" w:rsidRPr="00F44AA4" w:rsidRDefault="00F44AA4" w:rsidP="00F44AA4">
      <w:pPr>
        <w:numPr>
          <w:ilvl w:val="0"/>
          <w:numId w:val="1"/>
        </w:numPr>
      </w:pPr>
      <w:r w:rsidRPr="00F44AA4">
        <w:t>Ensure that the Trust operates in line with relevant legal and regulatory requirements</w:t>
      </w:r>
    </w:p>
    <w:p w14:paraId="5992AE40" w14:textId="3903F324" w:rsidR="00F44AA4" w:rsidRPr="00F44AA4" w:rsidRDefault="00000000" w:rsidP="00F44AA4">
      <w:r>
        <w:pict w14:anchorId="2C40264A">
          <v:rect id="_x0000_i1027" style="width:0;height:1.5pt" o:hralign="center" o:hrstd="t" o:hr="t" fillcolor="#a0a0a0" stroked="f"/>
        </w:pict>
      </w:r>
      <w:r w:rsidR="00F44AA4" w:rsidRPr="00F44AA4">
        <w:rPr>
          <w:b/>
          <w:bCs/>
        </w:rPr>
        <w:t>Time Commitment</w:t>
      </w:r>
    </w:p>
    <w:p w14:paraId="6B33AB6F" w14:textId="090FEE20" w:rsidR="00F44AA4" w:rsidRPr="00F44AA4" w:rsidRDefault="00F44AA4" w:rsidP="00F44AA4">
      <w:pPr>
        <w:numPr>
          <w:ilvl w:val="0"/>
          <w:numId w:val="2"/>
        </w:numPr>
      </w:pPr>
      <w:r w:rsidRPr="00F44AA4">
        <w:t xml:space="preserve">Attendance at regular meetings (typically </w:t>
      </w:r>
      <w:r w:rsidR="00A5166B">
        <w:t xml:space="preserve">two in person </w:t>
      </w:r>
      <w:r w:rsidR="00946581">
        <w:t xml:space="preserve">and one online </w:t>
      </w:r>
      <w:r w:rsidRPr="00F44AA4">
        <w:t>per year)</w:t>
      </w:r>
    </w:p>
    <w:p w14:paraId="3844A787" w14:textId="77777777" w:rsidR="00F44AA4" w:rsidRPr="00F44AA4" w:rsidRDefault="00F44AA4" w:rsidP="00F44AA4">
      <w:pPr>
        <w:numPr>
          <w:ilvl w:val="0"/>
          <w:numId w:val="2"/>
        </w:numPr>
      </w:pPr>
      <w:r w:rsidRPr="00F44AA4">
        <w:t>Occasional additional engagement as required (e.g. reviewing documents, contributing to discussions)</w:t>
      </w:r>
    </w:p>
    <w:p w14:paraId="53F8A2CF" w14:textId="679371C2" w:rsidR="00F44AA4" w:rsidRPr="00F44AA4" w:rsidRDefault="00000000" w:rsidP="00F44AA4">
      <w:r>
        <w:pict w14:anchorId="3409AB3E">
          <v:rect id="_x0000_i1028" style="width:0;height:1.5pt" o:hralign="center" o:hrstd="t" o:hr="t" fillcolor="#a0a0a0" stroked="f"/>
        </w:pict>
      </w:r>
      <w:r w:rsidR="00F44AA4" w:rsidRPr="00F44AA4">
        <w:rPr>
          <w:b/>
          <w:bCs/>
        </w:rPr>
        <w:t>Eligibility</w:t>
      </w:r>
    </w:p>
    <w:p w14:paraId="5AAFB1DF" w14:textId="38716CA1" w:rsidR="00F44AA4" w:rsidRPr="00F44AA4" w:rsidRDefault="00F44AA4" w:rsidP="00F44AA4">
      <w:pPr>
        <w:numPr>
          <w:ilvl w:val="0"/>
          <w:numId w:val="3"/>
        </w:numPr>
      </w:pPr>
      <w:r w:rsidRPr="00F44AA4">
        <w:t>Applicants must come from a United Reformed Church (URC) background</w:t>
      </w:r>
    </w:p>
    <w:p w14:paraId="51CA28D5" w14:textId="1E801CD5" w:rsidR="00F44AA4" w:rsidRPr="00F44AA4" w:rsidRDefault="00000000" w:rsidP="00F44AA4">
      <w:r>
        <w:pict w14:anchorId="71FB3280">
          <v:rect id="_x0000_i1029" style="width:0;height:1.5pt" o:hralign="center" o:hrstd="t" o:hr="t" fillcolor="#a0a0a0" stroked="f"/>
        </w:pict>
      </w:r>
      <w:r w:rsidR="00F44AA4" w:rsidRPr="00F44AA4">
        <w:rPr>
          <w:b/>
          <w:bCs/>
        </w:rPr>
        <w:t>What You Will Gain</w:t>
      </w:r>
    </w:p>
    <w:p w14:paraId="538D522A" w14:textId="77777777" w:rsidR="00F44AA4" w:rsidRPr="00F44AA4" w:rsidRDefault="00F44AA4" w:rsidP="00F44AA4">
      <w:pPr>
        <w:numPr>
          <w:ilvl w:val="0"/>
          <w:numId w:val="4"/>
        </w:numPr>
      </w:pPr>
      <w:r w:rsidRPr="00F44AA4">
        <w:t>Experience in charity governance and strategic decision-making</w:t>
      </w:r>
    </w:p>
    <w:p w14:paraId="6F95E67A" w14:textId="77777777" w:rsidR="00F44AA4" w:rsidRPr="00F44AA4" w:rsidRDefault="00F44AA4" w:rsidP="00F44AA4">
      <w:pPr>
        <w:numPr>
          <w:ilvl w:val="0"/>
          <w:numId w:val="4"/>
        </w:numPr>
      </w:pPr>
      <w:r w:rsidRPr="00F44AA4">
        <w:t>The opportunity to contribute to a historic and meaningful cause</w:t>
      </w:r>
    </w:p>
    <w:p w14:paraId="64B7D2A0" w14:textId="77777777" w:rsidR="00F44AA4" w:rsidRPr="00F44AA4" w:rsidRDefault="00F44AA4" w:rsidP="00F44AA4">
      <w:pPr>
        <w:numPr>
          <w:ilvl w:val="0"/>
          <w:numId w:val="4"/>
        </w:numPr>
      </w:pPr>
      <w:r w:rsidRPr="00F44AA4">
        <w:t>Insight into ethical investment and heritage stewardship</w:t>
      </w:r>
    </w:p>
    <w:p w14:paraId="7B182B26" w14:textId="77777777" w:rsidR="00F44AA4" w:rsidRPr="00F44AA4" w:rsidRDefault="00F44AA4" w:rsidP="00F44AA4">
      <w:pPr>
        <w:numPr>
          <w:ilvl w:val="0"/>
          <w:numId w:val="4"/>
        </w:numPr>
      </w:pPr>
      <w:r w:rsidRPr="00F44AA4">
        <w:t>The chance to help shape the future of a Trust with a legacy spanning over 150 years</w:t>
      </w:r>
    </w:p>
    <w:p w14:paraId="48953BB7" w14:textId="33DEECCC" w:rsidR="00F44AA4" w:rsidRPr="00F44AA4" w:rsidRDefault="00000000" w:rsidP="00F44AA4">
      <w:r>
        <w:pict w14:anchorId="4CCD558E">
          <v:rect id="_x0000_i1030" style="width:0;height:1.5pt" o:hralign="center" o:hrstd="t" o:hr="t" fillcolor="#a0a0a0" stroked="f"/>
        </w:pict>
      </w:r>
      <w:r w:rsidR="00F44AA4" w:rsidRPr="00F44AA4">
        <w:rPr>
          <w:b/>
          <w:bCs/>
        </w:rPr>
        <w:t>Term of Appointment</w:t>
      </w:r>
    </w:p>
    <w:p w14:paraId="2020ACDB" w14:textId="77777777" w:rsidR="00F44AA4" w:rsidRPr="00F44AA4" w:rsidRDefault="00F44AA4" w:rsidP="00F44AA4">
      <w:pPr>
        <w:numPr>
          <w:ilvl w:val="0"/>
          <w:numId w:val="5"/>
        </w:numPr>
      </w:pPr>
      <w:r w:rsidRPr="00F44AA4">
        <w:t>Details of term length and renewal arrangements can be provided on enquiry</w:t>
      </w:r>
    </w:p>
    <w:p w14:paraId="1AFF42F0" w14:textId="4C4C3DBA" w:rsidR="001B0BBA" w:rsidRPr="00F44AA4" w:rsidRDefault="00000000" w:rsidP="00F44AA4">
      <w:r>
        <w:pict w14:anchorId="7C580891">
          <v:rect id="_x0000_i1031" style="width:0;height:1.5pt" o:hralign="center" o:hrstd="t" o:hr="t" fillcolor="#a0a0a0" stroked="f"/>
        </w:pict>
      </w:r>
      <w:r w:rsidR="00F44AA4" w:rsidRPr="00F44AA4">
        <w:rPr>
          <w:b/>
          <w:bCs/>
        </w:rPr>
        <w:t>This is a unique opportunity to contribute to the stewardship of an historic Trust, ensuring its continued relevance and impact for future generations.</w:t>
      </w:r>
    </w:p>
    <w:sectPr w:rsidR="001B0BBA" w:rsidRPr="00F44AA4" w:rsidSect="00F44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D023D"/>
    <w:multiLevelType w:val="multilevel"/>
    <w:tmpl w:val="22F8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2101D"/>
    <w:multiLevelType w:val="multilevel"/>
    <w:tmpl w:val="A012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25A74"/>
    <w:multiLevelType w:val="multilevel"/>
    <w:tmpl w:val="954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70E7A"/>
    <w:multiLevelType w:val="multilevel"/>
    <w:tmpl w:val="0F18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04692"/>
    <w:multiLevelType w:val="multilevel"/>
    <w:tmpl w:val="472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44588">
    <w:abstractNumId w:val="4"/>
  </w:num>
  <w:num w:numId="2" w16cid:durableId="1822384659">
    <w:abstractNumId w:val="1"/>
  </w:num>
  <w:num w:numId="3" w16cid:durableId="1928491860">
    <w:abstractNumId w:val="3"/>
  </w:num>
  <w:num w:numId="4" w16cid:durableId="89939035">
    <w:abstractNumId w:val="0"/>
  </w:num>
  <w:num w:numId="5" w16cid:durableId="2132746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A4"/>
    <w:rsid w:val="000962A5"/>
    <w:rsid w:val="00146205"/>
    <w:rsid w:val="001B0BBA"/>
    <w:rsid w:val="001D5587"/>
    <w:rsid w:val="004F0760"/>
    <w:rsid w:val="00506022"/>
    <w:rsid w:val="008221F1"/>
    <w:rsid w:val="00881269"/>
    <w:rsid w:val="008D0A2C"/>
    <w:rsid w:val="00946581"/>
    <w:rsid w:val="009C280A"/>
    <w:rsid w:val="00A5166B"/>
    <w:rsid w:val="00AB77A3"/>
    <w:rsid w:val="00CE6E4C"/>
    <w:rsid w:val="00D56A9C"/>
    <w:rsid w:val="00D72A89"/>
    <w:rsid w:val="00E27EAB"/>
    <w:rsid w:val="00F4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7057"/>
  <w15:chartTrackingRefBased/>
  <w15:docId w15:val="{FBACBBB3-5C2F-45BD-9FFF-A6F7ED6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65DE875D499779D3C24CE4759C" ma:contentTypeVersion="22" ma:contentTypeDescription="Create a new document." ma:contentTypeScope="" ma:versionID="dc646548ec93b27527b8bc3234db9b4e">
  <xsd:schema xmlns:xsd="http://www.w3.org/2001/XMLSchema" xmlns:xs="http://www.w3.org/2001/XMLSchema" xmlns:p="http://schemas.microsoft.com/office/2006/metadata/properties" xmlns:ns2="6969b915-518e-4460-8364-1760018e1cf6" xmlns:ns3="febc1bb2-f832-4f49-b367-8a6de4a1c4d5" targetNamespace="http://schemas.microsoft.com/office/2006/metadata/properties" ma:root="true" ma:fieldsID="7f0368e74cbd56fd90556d5d092f84b8" ns2:_="" ns3:_="">
    <xsd:import namespace="6969b915-518e-4460-8364-1760018e1cf6"/>
    <xsd:import namespace="febc1bb2-f832-4f49-b367-8a6de4a1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9b915-518e-4460-8364-1760018e1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af3de6-8aab-47b0-909f-b8292843f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c1bb2-f832-4f49-b367-8a6de4a1c4d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f5c211-a6c5-4ce4-9479-2a2ff5cca263}" ma:internalName="TaxCatchAll" ma:showField="CatchAllData" ma:web="febc1bb2-f832-4f49-b367-8a6de4a1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9b915-518e-4460-8364-1760018e1cf6">
      <Terms xmlns="http://schemas.microsoft.com/office/infopath/2007/PartnerControls"/>
    </lcf76f155ced4ddcb4097134ff3c332f>
    <TaxCatchAll xmlns="febc1bb2-f832-4f49-b367-8a6de4a1c4d5" xsi:nil="true"/>
  </documentManagement>
</p:properties>
</file>

<file path=customXml/itemProps1.xml><?xml version="1.0" encoding="utf-8"?>
<ds:datastoreItem xmlns:ds="http://schemas.openxmlformats.org/officeDocument/2006/customXml" ds:itemID="{56E16D84-8FFC-412B-9E14-305388621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9b915-518e-4460-8364-1760018e1cf6"/>
    <ds:schemaRef ds:uri="febc1bb2-f832-4f49-b367-8a6de4a1c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F74B4-8D48-43EF-9AD9-95F0EE99B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F27E6-3F12-4173-89A2-1C7372462157}">
  <ds:schemaRefs>
    <ds:schemaRef ds:uri="http://schemas.microsoft.com/office/2006/metadata/properties"/>
    <ds:schemaRef ds:uri="http://schemas.microsoft.com/office/infopath/2007/PartnerControls"/>
    <ds:schemaRef ds:uri="6969b915-518e-4460-8364-1760018e1cf6"/>
    <ds:schemaRef ds:uri="febc1bb2-f832-4f49-b367-8a6de4a1c4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1740</Characters>
  <Application>Microsoft Office Word</Application>
  <DocSecurity>0</DocSecurity>
  <Lines>38</Lines>
  <Paragraphs>29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 Brooks</dc:creator>
  <cp:keywords/>
  <dc:description/>
  <cp:lastModifiedBy>Steve Summers</cp:lastModifiedBy>
  <cp:revision>13</cp:revision>
  <dcterms:created xsi:type="dcterms:W3CDTF">2026-04-07T12:05:00Z</dcterms:created>
  <dcterms:modified xsi:type="dcterms:W3CDTF">2026-04-07T12:21:00Z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0x01010093EEF665DE875D499779D3C24CE4759C</vt:lpwstr>
  </property>
  <property fmtid="{D5CDD505-2E9C-101B-9397-08002B2CF9AE}" pid="3" name="MediaServiceImageTags">
    <vt:lpwstr/>
  </property>
</Properties>
</file>