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637D" w14:textId="614130FB" w:rsidR="00FA4960" w:rsidRDefault="00FA4960" w:rsidP="00FA4960">
      <w:pPr>
        <w:spacing w:after="0" w:line="240" w:lineRule="auto"/>
        <w:jc w:val="center"/>
        <w:rPr>
          <w:b/>
          <w:bCs/>
          <w:color w:val="215E99" w:themeColor="text2" w:themeTint="BF"/>
          <w:sz w:val="36"/>
          <w:szCs w:val="36"/>
        </w:rPr>
      </w:pPr>
      <w:r>
        <w:rPr>
          <w:b/>
          <w:bCs/>
          <w:noProof/>
          <w:color w:val="0E2841" w:themeColor="text2"/>
          <w:sz w:val="36"/>
          <w:szCs w:val="36"/>
        </w:rPr>
        <w:drawing>
          <wp:anchor distT="0" distB="0" distL="114300" distR="114300" simplePos="0" relativeHeight="251659264" behindDoc="0" locked="0" layoutInCell="1" allowOverlap="1" wp14:anchorId="49BDA50C" wp14:editId="2D178187">
            <wp:simplePos x="0" y="0"/>
            <wp:positionH relativeFrom="column">
              <wp:posOffset>182974</wp:posOffset>
            </wp:positionH>
            <wp:positionV relativeFrom="paragraph">
              <wp:posOffset>153884</wp:posOffset>
            </wp:positionV>
            <wp:extent cx="3030855" cy="1339850"/>
            <wp:effectExtent l="0" t="0" r="4445" b="6350"/>
            <wp:wrapSquare wrapText="bothSides"/>
            <wp:docPr id="88691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17517" name="Picture 8869175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0855" cy="1339850"/>
                    </a:xfrm>
                    <a:prstGeom prst="rect">
                      <a:avLst/>
                    </a:prstGeom>
                  </pic:spPr>
                </pic:pic>
              </a:graphicData>
            </a:graphic>
            <wp14:sizeRelH relativeFrom="margin">
              <wp14:pctWidth>0</wp14:pctWidth>
            </wp14:sizeRelH>
            <wp14:sizeRelV relativeFrom="margin">
              <wp14:pctHeight>0</wp14:pctHeight>
            </wp14:sizeRelV>
          </wp:anchor>
        </w:drawing>
      </w:r>
    </w:p>
    <w:p w14:paraId="163E2A90" w14:textId="25E1BD33" w:rsidR="00045627" w:rsidRPr="00FA4960" w:rsidRDefault="00045627" w:rsidP="00FA4960">
      <w:pPr>
        <w:spacing w:after="0" w:line="240" w:lineRule="auto"/>
        <w:jc w:val="center"/>
        <w:rPr>
          <w:b/>
          <w:bCs/>
          <w:color w:val="215E99" w:themeColor="text2" w:themeTint="BF"/>
          <w:sz w:val="44"/>
          <w:szCs w:val="44"/>
        </w:rPr>
      </w:pPr>
      <w:r w:rsidRPr="00FA4960">
        <w:rPr>
          <w:b/>
          <w:bCs/>
          <w:color w:val="215E99" w:themeColor="text2" w:themeTint="BF"/>
          <w:sz w:val="44"/>
          <w:szCs w:val="44"/>
        </w:rPr>
        <w:t xml:space="preserve">Sunday </w:t>
      </w:r>
      <w:r w:rsidR="003C0E81">
        <w:rPr>
          <w:b/>
          <w:bCs/>
          <w:color w:val="215E99" w:themeColor="text2" w:themeTint="BF"/>
          <w:sz w:val="44"/>
          <w:szCs w:val="44"/>
        </w:rPr>
        <w:t>26</w:t>
      </w:r>
      <w:r w:rsidR="0089660D">
        <w:rPr>
          <w:b/>
          <w:bCs/>
          <w:color w:val="215E99" w:themeColor="text2" w:themeTint="BF"/>
          <w:sz w:val="44"/>
          <w:szCs w:val="44"/>
        </w:rPr>
        <w:t>th</w:t>
      </w:r>
      <w:r w:rsidRPr="00FA4960">
        <w:rPr>
          <w:b/>
          <w:bCs/>
          <w:color w:val="215E99" w:themeColor="text2" w:themeTint="BF"/>
          <w:sz w:val="44"/>
          <w:szCs w:val="44"/>
        </w:rPr>
        <w:t xml:space="preserve"> </w:t>
      </w:r>
      <w:r w:rsidR="003C0E81">
        <w:rPr>
          <w:b/>
          <w:bCs/>
          <w:color w:val="215E99" w:themeColor="text2" w:themeTint="BF"/>
          <w:sz w:val="44"/>
          <w:szCs w:val="44"/>
        </w:rPr>
        <w:t>July</w:t>
      </w:r>
      <w:r w:rsidRPr="00FA4960">
        <w:rPr>
          <w:b/>
          <w:bCs/>
          <w:color w:val="215E99" w:themeColor="text2" w:themeTint="BF"/>
          <w:sz w:val="44"/>
          <w:szCs w:val="44"/>
        </w:rPr>
        <w:t xml:space="preserve"> 202</w:t>
      </w:r>
      <w:r w:rsidR="003C0E81">
        <w:rPr>
          <w:b/>
          <w:bCs/>
          <w:color w:val="215E99" w:themeColor="text2" w:themeTint="BF"/>
          <w:sz w:val="44"/>
          <w:szCs w:val="44"/>
        </w:rPr>
        <w:t>6</w:t>
      </w:r>
    </w:p>
    <w:p w14:paraId="69F3A104" w14:textId="2375816B" w:rsidR="00045627" w:rsidRPr="00FA4960" w:rsidRDefault="0089660D" w:rsidP="00FA4960">
      <w:pPr>
        <w:spacing w:after="0" w:line="240" w:lineRule="auto"/>
        <w:jc w:val="center"/>
        <w:rPr>
          <w:b/>
          <w:bCs/>
          <w:color w:val="215E99" w:themeColor="text2" w:themeTint="BF"/>
          <w:sz w:val="44"/>
          <w:szCs w:val="44"/>
        </w:rPr>
      </w:pPr>
      <w:r>
        <w:rPr>
          <w:b/>
          <w:bCs/>
          <w:color w:val="215E99" w:themeColor="text2" w:themeTint="BF"/>
          <w:sz w:val="44"/>
          <w:szCs w:val="44"/>
        </w:rPr>
        <w:t>Proper 1</w:t>
      </w:r>
      <w:r w:rsidR="003C0E81">
        <w:rPr>
          <w:b/>
          <w:bCs/>
          <w:color w:val="215E99" w:themeColor="text2" w:themeTint="BF"/>
          <w:sz w:val="44"/>
          <w:szCs w:val="44"/>
        </w:rPr>
        <w:t>2</w:t>
      </w:r>
      <w:r>
        <w:rPr>
          <w:b/>
          <w:bCs/>
          <w:color w:val="215E99" w:themeColor="text2" w:themeTint="BF"/>
          <w:sz w:val="44"/>
          <w:szCs w:val="44"/>
        </w:rPr>
        <w:t xml:space="preserve"> </w:t>
      </w:r>
      <w:r w:rsidRPr="0089660D">
        <w:rPr>
          <w:b/>
          <w:bCs/>
          <w:color w:val="215E99" w:themeColor="text2" w:themeTint="BF"/>
          <w:sz w:val="44"/>
          <w:szCs w:val="44"/>
        </w:rPr>
        <w:t>|</w:t>
      </w:r>
      <w:r>
        <w:rPr>
          <w:b/>
          <w:bCs/>
          <w:color w:val="215E99" w:themeColor="text2" w:themeTint="BF"/>
          <w:sz w:val="44"/>
          <w:szCs w:val="44"/>
        </w:rPr>
        <w:t xml:space="preserve"> Ordinary 1</w:t>
      </w:r>
      <w:r w:rsidR="003C0E81">
        <w:rPr>
          <w:b/>
          <w:bCs/>
          <w:color w:val="215E99" w:themeColor="text2" w:themeTint="BF"/>
          <w:sz w:val="44"/>
          <w:szCs w:val="44"/>
        </w:rPr>
        <w:t>7</w:t>
      </w:r>
    </w:p>
    <w:p w14:paraId="4274F3F7" w14:textId="3CEACF32" w:rsidR="00045627" w:rsidRPr="00FA4960" w:rsidRDefault="00045627" w:rsidP="00FA4960">
      <w:pPr>
        <w:spacing w:after="0" w:line="240" w:lineRule="auto"/>
        <w:jc w:val="center"/>
        <w:rPr>
          <w:b/>
          <w:bCs/>
          <w:color w:val="215E99" w:themeColor="text2" w:themeTint="BF"/>
          <w:sz w:val="44"/>
          <w:szCs w:val="44"/>
        </w:rPr>
      </w:pPr>
      <w:r w:rsidRPr="00FA4960">
        <w:rPr>
          <w:b/>
          <w:bCs/>
          <w:color w:val="215E99" w:themeColor="text2" w:themeTint="BF"/>
          <w:sz w:val="44"/>
          <w:szCs w:val="44"/>
        </w:rPr>
        <w:t xml:space="preserve">The Revd </w:t>
      </w:r>
      <w:r w:rsidR="0089660D">
        <w:rPr>
          <w:b/>
          <w:bCs/>
          <w:color w:val="215E99" w:themeColor="text2" w:themeTint="BF"/>
          <w:sz w:val="44"/>
          <w:szCs w:val="44"/>
        </w:rPr>
        <w:t>Dr Seoyoung Kim</w:t>
      </w:r>
    </w:p>
    <w:p w14:paraId="1BC01895" w14:textId="77777777" w:rsidR="00045627" w:rsidRPr="00FA4960" w:rsidRDefault="00045627" w:rsidP="00FA4960">
      <w:pPr>
        <w:spacing w:after="0" w:line="240" w:lineRule="auto"/>
        <w:rPr>
          <w:sz w:val="36"/>
          <w:szCs w:val="36"/>
        </w:rPr>
      </w:pPr>
    </w:p>
    <w:p w14:paraId="3C8107D3" w14:textId="77777777" w:rsidR="00FA4960" w:rsidRPr="00690DFC" w:rsidRDefault="00FA4960" w:rsidP="00FA4960">
      <w:pPr>
        <w:spacing w:after="0" w:line="240" w:lineRule="auto"/>
        <w:rPr>
          <w:sz w:val="36"/>
          <w:szCs w:val="36"/>
          <w:lang w:val="en-US" w:eastAsia="ko-KR"/>
        </w:rPr>
      </w:pPr>
    </w:p>
    <w:p w14:paraId="61B9FE14"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Introduction</w:t>
      </w:r>
    </w:p>
    <w:p w14:paraId="37553C8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5C00CDA7" w14:textId="26943F7E" w:rsidR="00A370FF" w:rsidRPr="00A370FF" w:rsidRDefault="00A370FF" w:rsidP="00A370FF">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Scripture tells us that creation is not silent, but groans with longing and waits for hope. In our readings today, we meet Laban, who often approached relationships in a transactional way, and we meet Solomon, who asked God for a listening heart. Through Paul, we hear that the Spirit helps us in our weakness and intercedes for us when we do not know how to pray. Through Jesus, we learn that even a small act of love, like a mustard seed, can become a sign of God’s healing and peace. As we begin worship, we ask a simple question. How can we walk gently on this earth and live as God’s children who listen, who care, and who bring hope? May this time of worship open our hearts to the voice of creation and to the love of God who restores all things.</w:t>
      </w:r>
    </w:p>
    <w:p w14:paraId="25DE771B"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28C0ED0"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Call to Worship</w:t>
      </w:r>
    </w:p>
    <w:p w14:paraId="322130C2"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E584B3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Beloved in Christ, we gather today mindful of God’s creation,</w:t>
      </w:r>
    </w:p>
    <w:p w14:paraId="5C4AFE9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where every breath of wind and every living being</w:t>
      </w:r>
    </w:p>
    <w:p w14:paraId="4415866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reminds us of God’s compassion and presence.</w:t>
      </w:r>
    </w:p>
    <w:p w14:paraId="08D1E2F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We come remembering that </w:t>
      </w:r>
    </w:p>
    <w:p w14:paraId="76FC73B1"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we are part of God’s creation and children of God.</w:t>
      </w:r>
    </w:p>
    <w:p w14:paraId="4DEF5153"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710FB8F0"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Let us set aside the burdens we carry.</w:t>
      </w:r>
    </w:p>
    <w:p w14:paraId="0336BC9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Open our hearts to the One who teaches us to listen</w:t>
      </w:r>
    </w:p>
    <w:p w14:paraId="65ED817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to the quiet cry of the earth,</w:t>
      </w:r>
    </w:p>
    <w:p w14:paraId="638C63D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to the longing of all creatures,</w:t>
      </w:r>
    </w:p>
    <w:p w14:paraId="1BDEDCAA"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to the voice of the Spirit calling us into new life.</w:t>
      </w:r>
    </w:p>
    <w:p w14:paraId="4FC42A04"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We praise the God </w:t>
      </w:r>
    </w:p>
    <w:p w14:paraId="338CC780"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who helps us our faith to develop into hope.</w:t>
      </w:r>
    </w:p>
    <w:p w14:paraId="3ACE507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7F2C73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God of mercy and peace, you invite us to worship.</w:t>
      </w:r>
    </w:p>
    <w:p w14:paraId="57D07F5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With all creation, we lift our hearts to you.</w:t>
      </w:r>
    </w:p>
    <w:p w14:paraId="74B1EC97"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Amen.</w:t>
      </w:r>
    </w:p>
    <w:p w14:paraId="7286E8AF" w14:textId="77777777" w:rsidR="007E6E87" w:rsidRDefault="007E6E87" w:rsidP="00A370FF">
      <w:pPr>
        <w:spacing w:after="0" w:line="240" w:lineRule="auto"/>
        <w:rPr>
          <w:rFonts w:eastAsia="Times New Roman"/>
          <w:b/>
          <w:bCs/>
          <w:color w:val="215E99"/>
          <w:kern w:val="0"/>
          <w:sz w:val="32"/>
          <w:szCs w:val="32"/>
          <w:lang w:eastAsia="zh-CN"/>
          <w14:ligatures w14:val="none"/>
        </w:rPr>
      </w:pPr>
    </w:p>
    <w:p w14:paraId="5087122D" w14:textId="09BEA9DB"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Prayers of Approach, Confession and Grace</w:t>
      </w:r>
    </w:p>
    <w:p w14:paraId="68D135B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D079B5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Creator God,</w:t>
      </w:r>
    </w:p>
    <w:p w14:paraId="67DFCA0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you breathe life into all that exists.</w:t>
      </w:r>
    </w:p>
    <w:p w14:paraId="0F562B77"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 sky, the soil, the rivers, and every creature</w:t>
      </w:r>
    </w:p>
    <w:p w14:paraId="77CE1B31"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lastRenderedPageBreak/>
        <w:t>bear witness to your goodness.</w:t>
      </w:r>
    </w:p>
    <w:p w14:paraId="38F6120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come before you in gratitude,</w:t>
      </w:r>
    </w:p>
    <w:p w14:paraId="531E475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seeking your presence and your peace.</w:t>
      </w:r>
    </w:p>
    <w:p w14:paraId="4BA2F825"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61677B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Yet we confess that we have not always lived</w:t>
      </w:r>
    </w:p>
    <w:p w14:paraId="66FC4E6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harmony with your creation.</w:t>
      </w:r>
    </w:p>
    <w:p w14:paraId="7858767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have hurried past the voices of creation.</w:t>
      </w:r>
    </w:p>
    <w:p w14:paraId="74C6BF00"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have chosen convenience over compassion</w:t>
      </w:r>
    </w:p>
    <w:p w14:paraId="079A4D2D"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have forgotten the deep connection</w:t>
      </w:r>
    </w:p>
    <w:p w14:paraId="458F79A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share with all that you have made.</w:t>
      </w:r>
    </w:p>
    <w:p w14:paraId="2C3B18B8"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723019E4"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Forgive us, gracious Lord.</w:t>
      </w:r>
    </w:p>
    <w:p w14:paraId="3A5E31D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Heal the places where we have caused harm.</w:t>
      </w:r>
    </w:p>
    <w:p w14:paraId="4AABFD0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Restore in us a listening heart,</w:t>
      </w:r>
    </w:p>
    <w:p w14:paraId="43168DD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 heart that notices beauty, responds to suffering,</w:t>
      </w:r>
    </w:p>
    <w:p w14:paraId="534B856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seeks the flourishing of every living being.</w:t>
      </w:r>
    </w:p>
    <w:p w14:paraId="134ACC7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793B718"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Pour out your renewing Spirit upon us,</w:t>
      </w:r>
    </w:p>
    <w:p w14:paraId="38E3EBD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that we may walk gently on the earth,</w:t>
      </w:r>
    </w:p>
    <w:p w14:paraId="1ADB3B9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love generously,</w:t>
      </w:r>
    </w:p>
    <w:p w14:paraId="678A21AA"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join your work of healing and hope.</w:t>
      </w:r>
    </w:p>
    <w:p w14:paraId="393A62BB"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0FEA6FF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Christ’s name we pray.</w:t>
      </w:r>
    </w:p>
    <w:p w14:paraId="2FD5E38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Amen.</w:t>
      </w:r>
    </w:p>
    <w:p w14:paraId="3B8727A9"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B0941E8"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A Declaration of Forgiveness</w:t>
      </w:r>
    </w:p>
    <w:p w14:paraId="3D322E02"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91BDC91"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Beloved in Christ, hear the good news.</w:t>
      </w:r>
    </w:p>
    <w:p w14:paraId="4CE9785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 One who created the heavens and the earth</w:t>
      </w:r>
    </w:p>
    <w:p w14:paraId="33BAC7B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is the same One who renews our hearts.</w:t>
      </w:r>
    </w:p>
    <w:p w14:paraId="1F8CD26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God’s mercy is wider than the oceans</w:t>
      </w:r>
    </w:p>
    <w:p w14:paraId="7871B81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gentler than the morning light.</w:t>
      </w:r>
    </w:p>
    <w:p w14:paraId="3DAFA33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616626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Christ, we are forgiven.</w:t>
      </w:r>
    </w:p>
    <w:p w14:paraId="73CA044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Christ, we are made whole.</w:t>
      </w:r>
    </w:p>
    <w:p w14:paraId="2813D39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Christ, we are invited again</w:t>
      </w:r>
    </w:p>
    <w:p w14:paraId="1BAA1F8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to walk with creation in hope and harmony.</w:t>
      </w:r>
    </w:p>
    <w:p w14:paraId="6889452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752FD13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Receive this grace,</w:t>
      </w:r>
    </w:p>
    <w:p w14:paraId="4679630D"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live as people restored by God’s love.</w:t>
      </w:r>
    </w:p>
    <w:p w14:paraId="39D9B52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700855D0"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Thanks be to God. Amen.</w:t>
      </w:r>
    </w:p>
    <w:p w14:paraId="0AD0FDEF"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0EAA668F"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Prayer for Illumination</w:t>
      </w:r>
    </w:p>
    <w:p w14:paraId="3A2D4049"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7507FD2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Spirit of God, open our hearts as we listen to your Word.</w:t>
      </w:r>
    </w:p>
    <w:p w14:paraId="4E8853D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Give us a listening heart,</w:t>
      </w:r>
    </w:p>
    <w:p w14:paraId="5F05CE5A"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lastRenderedPageBreak/>
        <w:t>so that we may discern your wisdom</w:t>
      </w:r>
    </w:p>
    <w:p w14:paraId="7CCA2BB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Scripture, in creation, and in our daily lives.</w:t>
      </w:r>
    </w:p>
    <w:p w14:paraId="72FBB6D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Guide us by your light</w:t>
      </w:r>
    </w:p>
    <w:p w14:paraId="3DA31CB8"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through Christ our Lord.</w:t>
      </w:r>
    </w:p>
    <w:p w14:paraId="35918FF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Amen.</w:t>
      </w:r>
    </w:p>
    <w:p w14:paraId="2C4DD240"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087A5F6"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 xml:space="preserve">All Age Activity </w:t>
      </w:r>
      <w:r w:rsidRPr="00A370FF">
        <w:rPr>
          <w:rFonts w:eastAsia="Times New Roman"/>
          <w:b/>
          <w:bCs/>
          <w:color w:val="215E99"/>
          <w:kern w:val="0"/>
          <w:sz w:val="32"/>
          <w:szCs w:val="32"/>
          <w:lang w:eastAsia="zh-CN"/>
          <w14:ligatures w14:val="none"/>
        </w:rPr>
        <w:tab/>
      </w:r>
      <w:r w:rsidRPr="00A370FF">
        <w:rPr>
          <w:rFonts w:eastAsia="Times New Roman"/>
          <w:color w:val="000000"/>
          <w:kern w:val="0"/>
          <w:sz w:val="36"/>
          <w:szCs w:val="36"/>
          <w:lang w:eastAsia="zh-CN"/>
          <w14:ligatures w14:val="none"/>
        </w:rPr>
        <w:tab/>
      </w:r>
    </w:p>
    <w:p w14:paraId="2EF69780"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51EC7C4"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b/>
          <w:bCs/>
          <w:color w:val="000000"/>
          <w:kern w:val="0"/>
          <w:sz w:val="28"/>
          <w:szCs w:val="28"/>
          <w:lang w:eastAsia="zh-CN"/>
          <w14:ligatures w14:val="none"/>
        </w:rPr>
        <w:t>Seeds of Hope</w:t>
      </w:r>
    </w:p>
    <w:p w14:paraId="48E281D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49D0F6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Theme: Even the smallest acts of care can bring healing and beauty to God's creation. </w:t>
      </w:r>
    </w:p>
    <w:p w14:paraId="086559A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Materials: Tiny seeds (mustard seeds), clay or damp soil, small Ziploc bags </w:t>
      </w:r>
    </w:p>
    <w:p w14:paraId="332E51F0"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30A22FB"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Procedure: </w:t>
      </w:r>
    </w:p>
    <w:p w14:paraId="06ECB2E8" w14:textId="77777777" w:rsidR="00A370FF" w:rsidRPr="00A370FF" w:rsidRDefault="00A370FF" w:rsidP="00A370FF">
      <w:pPr>
        <w:numPr>
          <w:ilvl w:val="0"/>
          <w:numId w:val="2"/>
        </w:numPr>
        <w:spacing w:after="0" w:line="240" w:lineRule="auto"/>
        <w:ind w:left="1080"/>
        <w:textAlignment w:val="baseline"/>
        <w:rPr>
          <w:rFonts w:eastAsia="Times New Roman"/>
          <w:color w:val="000000"/>
          <w:kern w:val="0"/>
          <w:sz w:val="28"/>
          <w:szCs w:val="28"/>
          <w:lang w:eastAsia="zh-CN"/>
          <w14:ligatures w14:val="none"/>
        </w:rPr>
      </w:pPr>
      <w:r w:rsidRPr="00A370FF">
        <w:rPr>
          <w:rFonts w:eastAsia="Times New Roman"/>
          <w:color w:val="000000"/>
          <w:kern w:val="0"/>
          <w:sz w:val="28"/>
          <w:szCs w:val="28"/>
          <w:lang w:eastAsia="zh-CN"/>
          <w14:ligatures w14:val="none"/>
        </w:rPr>
        <w:t>Observe: Hold a tiny seed in your hand. Notice how small it is. Remember Jesus’ words that the Kingdom of Heaven is like this seed.</w:t>
      </w:r>
    </w:p>
    <w:p w14:paraId="419818D7" w14:textId="77777777" w:rsidR="00A370FF" w:rsidRPr="00A370FF" w:rsidRDefault="00A370FF" w:rsidP="00A370FF">
      <w:pPr>
        <w:numPr>
          <w:ilvl w:val="0"/>
          <w:numId w:val="2"/>
        </w:numPr>
        <w:spacing w:after="0" w:line="240" w:lineRule="auto"/>
        <w:ind w:left="1080"/>
        <w:textAlignment w:val="baseline"/>
        <w:rPr>
          <w:rFonts w:eastAsia="Times New Roman"/>
          <w:color w:val="000000"/>
          <w:kern w:val="0"/>
          <w:sz w:val="28"/>
          <w:szCs w:val="28"/>
          <w:lang w:eastAsia="zh-CN"/>
          <w14:ligatures w14:val="none"/>
        </w:rPr>
      </w:pPr>
      <w:r w:rsidRPr="00A370FF">
        <w:rPr>
          <w:rFonts w:eastAsia="Times New Roman"/>
          <w:color w:val="000000"/>
          <w:kern w:val="0"/>
          <w:sz w:val="28"/>
          <w:szCs w:val="28"/>
          <w:lang w:eastAsia="zh-CN"/>
          <w14:ligatures w14:val="none"/>
        </w:rPr>
        <w:t>Create: Take a piece of clay or soil and gently press the seeds inside. Roll them into a ball to protect them. We call this ball a "Seed of Hope."</w:t>
      </w:r>
    </w:p>
    <w:p w14:paraId="02FDD08B" w14:textId="77777777" w:rsidR="00A370FF" w:rsidRPr="00A370FF" w:rsidRDefault="00A370FF" w:rsidP="00A370FF">
      <w:pPr>
        <w:numPr>
          <w:ilvl w:val="0"/>
          <w:numId w:val="2"/>
        </w:numPr>
        <w:spacing w:after="0" w:line="240" w:lineRule="auto"/>
        <w:ind w:left="1080"/>
        <w:textAlignment w:val="baseline"/>
        <w:rPr>
          <w:rFonts w:eastAsia="Times New Roman"/>
          <w:color w:val="000000"/>
          <w:kern w:val="0"/>
          <w:sz w:val="28"/>
          <w:szCs w:val="28"/>
          <w:lang w:eastAsia="zh-CN"/>
          <w14:ligatures w14:val="none"/>
        </w:rPr>
      </w:pPr>
      <w:r w:rsidRPr="00A370FF">
        <w:rPr>
          <w:rFonts w:eastAsia="Times New Roman"/>
          <w:color w:val="000000"/>
          <w:kern w:val="0"/>
          <w:sz w:val="28"/>
          <w:szCs w:val="28"/>
          <w:lang w:eastAsia="zh-CN"/>
          <w14:ligatures w14:val="none"/>
        </w:rPr>
        <w:t>Commission: Take your Seed of Hope home. Find a patch of soil or a pot, place it gently inside, and wait for God to make it grow.</w:t>
      </w:r>
    </w:p>
    <w:p w14:paraId="5E360F34"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5AF22C4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Reflection Questions:</w:t>
      </w:r>
    </w:p>
    <w:p w14:paraId="1798E62D"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 What do you imagine this tiny seed could become as it grows?</w:t>
      </w:r>
    </w:p>
    <w:p w14:paraId="5FC30C0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 What small act of care could you plant in the world today?</w:t>
      </w:r>
    </w:p>
    <w:p w14:paraId="58B19E3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 If the earth could speak to us, what might it say?</w:t>
      </w:r>
    </w:p>
    <w:p w14:paraId="31109CB9"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55923C5"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Readings</w:t>
      </w:r>
    </w:p>
    <w:p w14:paraId="27BE301C"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6485918" w14:textId="2945E231"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7E6E87">
        <w:rPr>
          <w:rFonts w:eastAsia="Times New Roman"/>
          <w:i/>
          <w:iCs/>
          <w:color w:val="000000"/>
          <w:kern w:val="0"/>
          <w:sz w:val="28"/>
          <w:szCs w:val="28"/>
          <w:lang w:eastAsia="zh-CN"/>
          <w14:ligatures w14:val="none"/>
        </w:rPr>
        <w:t>Genesis 29:15-</w:t>
      </w:r>
      <w:proofErr w:type="gramStart"/>
      <w:r w:rsidRPr="007E6E87">
        <w:rPr>
          <w:rFonts w:eastAsia="Times New Roman"/>
          <w:i/>
          <w:iCs/>
          <w:color w:val="000000"/>
          <w:kern w:val="0"/>
          <w:sz w:val="28"/>
          <w:szCs w:val="28"/>
          <w:lang w:eastAsia="zh-CN"/>
          <w14:ligatures w14:val="none"/>
        </w:rPr>
        <w:t>28</w:t>
      </w:r>
      <w:r w:rsidRPr="00A370FF">
        <w:rPr>
          <w:rFonts w:eastAsia="Times New Roman"/>
          <w:color w:val="000000"/>
          <w:kern w:val="0"/>
          <w:sz w:val="28"/>
          <w:szCs w:val="28"/>
          <w:lang w:eastAsia="zh-CN"/>
          <w14:ligatures w14:val="none"/>
        </w:rPr>
        <w:t>  |</w:t>
      </w:r>
      <w:proofErr w:type="gramEnd"/>
      <w:r w:rsidRPr="00A370FF">
        <w:rPr>
          <w:rFonts w:eastAsia="Times New Roman"/>
          <w:color w:val="000000"/>
          <w:kern w:val="0"/>
          <w:sz w:val="28"/>
          <w:szCs w:val="28"/>
          <w:lang w:eastAsia="zh-CN"/>
          <w14:ligatures w14:val="none"/>
        </w:rPr>
        <w:t xml:space="preserve">  </w:t>
      </w:r>
      <w:r w:rsidRPr="007E6E87">
        <w:rPr>
          <w:rFonts w:eastAsia="Times New Roman"/>
          <w:i/>
          <w:iCs/>
          <w:color w:val="000000"/>
          <w:kern w:val="0"/>
          <w:sz w:val="28"/>
          <w:szCs w:val="28"/>
          <w:lang w:eastAsia="zh-CN"/>
          <w14:ligatures w14:val="none"/>
        </w:rPr>
        <w:t>1 Kings 3:5-</w:t>
      </w:r>
      <w:proofErr w:type="gramStart"/>
      <w:r w:rsidRPr="007E6E87">
        <w:rPr>
          <w:rFonts w:eastAsia="Times New Roman"/>
          <w:i/>
          <w:iCs/>
          <w:color w:val="000000"/>
          <w:kern w:val="0"/>
          <w:sz w:val="28"/>
          <w:szCs w:val="28"/>
          <w:lang w:eastAsia="zh-CN"/>
          <w14:ligatures w14:val="none"/>
        </w:rPr>
        <w:t>12</w:t>
      </w:r>
      <w:r w:rsidRPr="00A370FF">
        <w:rPr>
          <w:rFonts w:eastAsia="Times New Roman"/>
          <w:color w:val="000000"/>
          <w:kern w:val="0"/>
          <w:sz w:val="28"/>
          <w:szCs w:val="28"/>
          <w:lang w:eastAsia="zh-CN"/>
          <w14:ligatures w14:val="none"/>
        </w:rPr>
        <w:t>  |</w:t>
      </w:r>
      <w:proofErr w:type="gramEnd"/>
      <w:r w:rsidRPr="00A370FF">
        <w:rPr>
          <w:rFonts w:eastAsia="Times New Roman"/>
          <w:color w:val="000000"/>
          <w:kern w:val="0"/>
          <w:sz w:val="28"/>
          <w:szCs w:val="28"/>
          <w:lang w:eastAsia="zh-CN"/>
          <w14:ligatures w14:val="none"/>
        </w:rPr>
        <w:t xml:space="preserve">  </w:t>
      </w:r>
      <w:r w:rsidRPr="007E6E87">
        <w:rPr>
          <w:rFonts w:eastAsia="Times New Roman"/>
          <w:i/>
          <w:iCs/>
          <w:color w:val="000000"/>
          <w:kern w:val="0"/>
          <w:sz w:val="28"/>
          <w:szCs w:val="28"/>
          <w:lang w:eastAsia="zh-CN"/>
          <w14:ligatures w14:val="none"/>
        </w:rPr>
        <w:t>Romans 8:26-</w:t>
      </w:r>
      <w:proofErr w:type="gramStart"/>
      <w:r w:rsidRPr="007E6E87">
        <w:rPr>
          <w:rFonts w:eastAsia="Times New Roman"/>
          <w:i/>
          <w:iCs/>
          <w:color w:val="000000"/>
          <w:kern w:val="0"/>
          <w:sz w:val="28"/>
          <w:szCs w:val="28"/>
          <w:lang w:eastAsia="zh-CN"/>
          <w14:ligatures w14:val="none"/>
        </w:rPr>
        <w:t>39</w:t>
      </w:r>
      <w:r w:rsidRPr="00A370FF">
        <w:rPr>
          <w:rFonts w:eastAsia="Times New Roman"/>
          <w:color w:val="000000"/>
          <w:kern w:val="0"/>
          <w:sz w:val="28"/>
          <w:szCs w:val="28"/>
          <w:lang w:eastAsia="zh-CN"/>
          <w14:ligatures w14:val="none"/>
        </w:rPr>
        <w:t>  |</w:t>
      </w:r>
      <w:proofErr w:type="gramEnd"/>
      <w:r w:rsidRPr="00A370FF">
        <w:rPr>
          <w:rFonts w:eastAsia="Times New Roman"/>
          <w:color w:val="000000"/>
          <w:kern w:val="0"/>
          <w:sz w:val="28"/>
          <w:szCs w:val="28"/>
          <w:lang w:eastAsia="zh-CN"/>
          <w14:ligatures w14:val="none"/>
        </w:rPr>
        <w:t xml:space="preserve">  </w:t>
      </w:r>
      <w:r w:rsidR="007E6E87" w:rsidRPr="007E6E87">
        <w:rPr>
          <w:rFonts w:eastAsia="Times New Roman"/>
          <w:i/>
          <w:iCs/>
          <w:color w:val="000000"/>
          <w:kern w:val="0"/>
          <w:sz w:val="28"/>
          <w:szCs w:val="28"/>
          <w:lang w:eastAsia="zh-CN"/>
          <w14:ligatures w14:val="none"/>
        </w:rPr>
        <w:t xml:space="preserve">St </w:t>
      </w:r>
      <w:r w:rsidRPr="007E6E87">
        <w:rPr>
          <w:rFonts w:eastAsia="Times New Roman"/>
          <w:i/>
          <w:iCs/>
          <w:color w:val="000000"/>
          <w:kern w:val="0"/>
          <w:sz w:val="28"/>
          <w:szCs w:val="28"/>
          <w:lang w:eastAsia="zh-CN"/>
          <w14:ligatures w14:val="none"/>
        </w:rPr>
        <w:t>Matthew 13:31-33</w:t>
      </w:r>
    </w:p>
    <w:p w14:paraId="608ECD07"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15C612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Sermon Notes</w:t>
      </w:r>
    </w:p>
    <w:p w14:paraId="3009012C"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47EB831"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i/>
          <w:iCs/>
          <w:color w:val="000000"/>
          <w:kern w:val="0"/>
          <w:sz w:val="28"/>
          <w:szCs w:val="28"/>
          <w:lang w:eastAsia="zh-CN"/>
          <w14:ligatures w14:val="none"/>
        </w:rPr>
        <w:t>Genesis 29:15–28</w:t>
      </w:r>
    </w:p>
    <w:p w14:paraId="6C6D2D61"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B36DC64" w14:textId="6CFC1832" w:rsidR="00A370FF" w:rsidRPr="00A370FF" w:rsidRDefault="00A370FF" w:rsidP="007E6E87">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This passage presents a household in which decisions are shaped by advantage rather than by genuine regard for the people involved. Laban appears welcoming at first, yet the narrative reveals that his choices are organised around his own interests. Laban’s treatment of Jacob also reflects this pattern, as his decisions are guided less by kinship and more by advantage. Leah and Rachel stand at the centre of important events, but the text does not record their words. Their absence from the dialogue is significant. It demonstrates a situation in which individuals are affected by decisions while remaining unheard.</w:t>
      </w:r>
      <w:r w:rsidR="007E6E87">
        <w:rPr>
          <w:rFonts w:eastAsia="Times New Roman"/>
          <w:color w:val="000000"/>
          <w:kern w:val="0"/>
          <w:sz w:val="28"/>
          <w:szCs w:val="28"/>
          <w:lang w:eastAsia="zh-CN"/>
          <w14:ligatures w14:val="none"/>
        </w:rPr>
        <w:t xml:space="preserve">  </w:t>
      </w:r>
      <w:r w:rsidRPr="00A370FF">
        <w:rPr>
          <w:rFonts w:eastAsia="Times New Roman"/>
          <w:color w:val="000000"/>
          <w:kern w:val="0"/>
          <w:sz w:val="28"/>
          <w:szCs w:val="28"/>
          <w:lang w:eastAsia="zh-CN"/>
          <w14:ligatures w14:val="none"/>
        </w:rPr>
        <w:t>In the sermon this passage illustrates a wider human pattern. People and the created world may endure harmful conditions without receiving adequate attention. The story shows how easily a community can accept arrangements that overlook the needs and experiences of others. The passage therefore identifies a spiritual condition in which the capacity to listen has diminished. It provides the initial framework for the themes that follow in the sermon.</w:t>
      </w:r>
    </w:p>
    <w:p w14:paraId="6CB14C7B"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i/>
          <w:iCs/>
          <w:color w:val="000000"/>
          <w:kern w:val="0"/>
          <w:sz w:val="28"/>
          <w:szCs w:val="28"/>
          <w:lang w:eastAsia="zh-CN"/>
          <w14:ligatures w14:val="none"/>
        </w:rPr>
        <w:lastRenderedPageBreak/>
        <w:t>1 Kings 3:5–12</w:t>
      </w:r>
    </w:p>
    <w:p w14:paraId="68CFFA2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285DECD2" w14:textId="724636FB" w:rsidR="00A370FF" w:rsidRPr="00A370FF" w:rsidRDefault="00A370FF" w:rsidP="007E6E87">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This passage presents Solomon at the beginning of his reign. He recognises the weight of his responsibility and acknowledges his own limitations. When God invites him to request what he desires, he asks for a listening heart. This request involves more than the physical act of hearing. It refers to the ability to recognise and interpret the realities that shape the lives of the people he leads.</w:t>
      </w:r>
      <w:r w:rsidR="007E6E87">
        <w:rPr>
          <w:rFonts w:ascii="Times New Roman" w:eastAsia="Times New Roman" w:hAnsi="Times New Roman" w:cs="Times New Roman"/>
          <w:kern w:val="0"/>
          <w:lang w:eastAsia="zh-CN"/>
          <w14:ligatures w14:val="none"/>
        </w:rPr>
        <w:t xml:space="preserve">  </w:t>
      </w:r>
      <w:r w:rsidRPr="00A370FF">
        <w:rPr>
          <w:rFonts w:eastAsia="Times New Roman"/>
          <w:color w:val="000000"/>
          <w:kern w:val="0"/>
          <w:sz w:val="28"/>
          <w:szCs w:val="28"/>
          <w:lang w:eastAsia="zh-CN"/>
          <w14:ligatures w14:val="none"/>
        </w:rPr>
        <w:t>In the sermon this text introduces a corrective direction in contrast to the pattern observed in Genesis. Solomon does not seek personal gain or control. He asks for the ability to attend carefully to the needs and concerns of others. This shows that wise leadership is grounded in humility and in careful attention to other living beings. Solomon’s prayer becomes the central theological reference point of the sermon, because it defines the quality of attentiveness that the sermon encourages.</w:t>
      </w:r>
    </w:p>
    <w:p w14:paraId="3652EBB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262A7506"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i/>
          <w:iCs/>
          <w:color w:val="000000"/>
          <w:kern w:val="0"/>
          <w:sz w:val="28"/>
          <w:szCs w:val="28"/>
          <w:lang w:eastAsia="zh-CN"/>
          <w14:ligatures w14:val="none"/>
        </w:rPr>
        <w:t>Romans 8:26–39</w:t>
      </w:r>
    </w:p>
    <w:p w14:paraId="45D825F8"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52B44F80" w14:textId="53D2E7EE" w:rsidR="00A370FF" w:rsidRPr="00A370FF" w:rsidRDefault="00A370FF" w:rsidP="007E6E87">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This passage acknowledges the limits of human understanding. Paul states that people do not always know how to pray and do not possess complete insight into their own experiences. The text presents this limitation without judgement. It shows that the Spirit of God remains present within human weakness. The Spirit intercedes in prayer and expresses what people are unable to articulate.</w:t>
      </w:r>
      <w:r w:rsidR="007E6E87">
        <w:rPr>
          <w:rFonts w:ascii="Times New Roman" w:eastAsia="Times New Roman" w:hAnsi="Times New Roman" w:cs="Times New Roman"/>
          <w:kern w:val="0"/>
          <w:lang w:eastAsia="zh-CN"/>
          <w14:ligatures w14:val="none"/>
        </w:rPr>
        <w:t xml:space="preserve">  </w:t>
      </w:r>
      <w:r w:rsidRPr="00A370FF">
        <w:rPr>
          <w:rFonts w:eastAsia="Times New Roman"/>
          <w:color w:val="000000"/>
          <w:kern w:val="0"/>
          <w:sz w:val="28"/>
          <w:szCs w:val="28"/>
          <w:lang w:eastAsia="zh-CN"/>
          <w14:ligatures w14:val="none"/>
        </w:rPr>
        <w:t>In the sermon this passage provides reassurance. It reminds us that the practice of attentive listening does not rely solely on human effort. God sustains individuals when they face uncertainty or burdens. The strong declarations at the end of the passage affirm that nothing has the power to remove a person from the love of God in Christ. This assurance creates a stable foundation for the congregation. It enables them to recognise suffering and to practise attentive care without fear of being overwhelmed. Romans 8 prepares the way for the practical teaching that follows.</w:t>
      </w:r>
    </w:p>
    <w:p w14:paraId="6A5AB2A5"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4845948"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i/>
          <w:iCs/>
          <w:color w:val="000000"/>
          <w:kern w:val="0"/>
          <w:sz w:val="28"/>
          <w:szCs w:val="28"/>
          <w:lang w:eastAsia="zh-CN"/>
          <w14:ligatures w14:val="none"/>
        </w:rPr>
        <w:t>Matthew 13:31–33</w:t>
      </w:r>
    </w:p>
    <w:p w14:paraId="5461E3D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345AAEC" w14:textId="4E159AB6" w:rsidR="00A370FF" w:rsidRPr="00A370FF" w:rsidRDefault="00A370FF" w:rsidP="007E6E87">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This passage describes how the kingdom of God emerges from a very small beginning. The mustard seed is small, yet it grows into a plant large enough to provide space for life. The process is gradual and not immediately visible. Jesus uses this image to show that God’s work is often carried forward through actions that appear simple.</w:t>
      </w:r>
      <w:r w:rsidR="007E6E87">
        <w:rPr>
          <w:rFonts w:ascii="Times New Roman" w:eastAsia="Times New Roman" w:hAnsi="Times New Roman" w:cs="Times New Roman"/>
          <w:kern w:val="0"/>
          <w:lang w:eastAsia="zh-CN"/>
          <w14:ligatures w14:val="none"/>
        </w:rPr>
        <w:t xml:space="preserve">  </w:t>
      </w:r>
      <w:r w:rsidRPr="00A370FF">
        <w:rPr>
          <w:rFonts w:eastAsia="Times New Roman"/>
          <w:color w:val="000000"/>
          <w:kern w:val="0"/>
          <w:sz w:val="28"/>
          <w:szCs w:val="28"/>
          <w:lang w:eastAsia="zh-CN"/>
          <w14:ligatures w14:val="none"/>
        </w:rPr>
        <w:t>In the sermon this parable guides the congregation towards concrete practice. It shows that the habits of a listening heart can be enacted in ordinary circumstances. Acts such as calm conversation, patient attention, forgiveness, or care for the created world are presented as meaningful contributions to the work of God. It moves the sermon from reflection toward everyday life.</w:t>
      </w:r>
    </w:p>
    <w:p w14:paraId="12BAF767"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29B1F1D4"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i/>
          <w:iCs/>
          <w:color w:val="000000"/>
          <w:kern w:val="0"/>
          <w:sz w:val="28"/>
          <w:szCs w:val="28"/>
          <w:lang w:eastAsia="zh-CN"/>
          <w14:ligatures w14:val="none"/>
        </w:rPr>
        <w:t>Conclusion</w:t>
      </w:r>
    </w:p>
    <w:p w14:paraId="2A970977"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51161CF" w14:textId="686FF381" w:rsidR="00A370FF" w:rsidRPr="00A370FF" w:rsidRDefault="00A370FF" w:rsidP="007E6E87">
      <w:pPr>
        <w:spacing w:after="0" w:line="240" w:lineRule="auto"/>
        <w:ind w:left="720"/>
        <w:jc w:val="both"/>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These four passages form a clear sequence within the sermon. Genesis depicts a context in which important voices are not heard. 1 Kings introduces the request for a listening heart and the posture needed to hear with care. Romans offers assurance that the Spirit works within human weakness. Matthew presents practical actions that express attentive living in daily settings.</w:t>
      </w:r>
      <w:r w:rsidR="007E6E87">
        <w:rPr>
          <w:rFonts w:eastAsia="Times New Roman"/>
          <w:color w:val="000000"/>
          <w:kern w:val="0"/>
          <w:sz w:val="28"/>
          <w:szCs w:val="28"/>
          <w:lang w:eastAsia="zh-CN"/>
          <w14:ligatures w14:val="none"/>
        </w:rPr>
        <w:t xml:space="preserve">  </w:t>
      </w:r>
      <w:r w:rsidRPr="00A370FF">
        <w:rPr>
          <w:rFonts w:eastAsia="Times New Roman"/>
          <w:color w:val="000000"/>
          <w:kern w:val="0"/>
          <w:sz w:val="28"/>
          <w:szCs w:val="28"/>
          <w:lang w:eastAsia="zh-CN"/>
          <w14:ligatures w14:val="none"/>
        </w:rPr>
        <w:t>Together the passages establish a path from awareness of</w:t>
      </w:r>
      <w:r w:rsidR="007E6E87">
        <w:rPr>
          <w:rFonts w:eastAsia="Times New Roman"/>
          <w:color w:val="000000"/>
          <w:kern w:val="0"/>
          <w:sz w:val="28"/>
          <w:szCs w:val="28"/>
          <w:lang w:eastAsia="zh-CN"/>
          <w14:ligatures w14:val="none"/>
        </w:rPr>
        <w:t xml:space="preserve"> </w:t>
      </w:r>
      <w:r w:rsidRPr="00A370FF">
        <w:rPr>
          <w:rFonts w:eastAsia="Times New Roman"/>
          <w:color w:val="000000"/>
          <w:kern w:val="0"/>
          <w:sz w:val="28"/>
          <w:szCs w:val="28"/>
          <w:lang w:eastAsia="zh-CN"/>
          <w14:ligatures w14:val="none"/>
        </w:rPr>
        <w:lastRenderedPageBreak/>
        <w:t>neglected suffering to the growth of attentive listening and then to practices that reflect hope. The sermon uses these texts to encourage the congregation to relate to God, to other people, and to the created world with steady and thoughtful attention.</w:t>
      </w:r>
    </w:p>
    <w:p w14:paraId="46E2131F"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A046CB1"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Prayers of Intercession</w:t>
      </w:r>
    </w:p>
    <w:p w14:paraId="46CAB9B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A444FAA"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Creator God, we hear the groaning of the earth.</w:t>
      </w:r>
    </w:p>
    <w:p w14:paraId="59B11BF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Forgive us for the ways we have taken more than we needed.</w:t>
      </w:r>
    </w:p>
    <w:p w14:paraId="7A8A2865"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Guide us back to our true calling to care for your creation with love.</w:t>
      </w:r>
    </w:p>
    <w:p w14:paraId="2BDA2E61" w14:textId="369F418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Lord, in your mercy, </w:t>
      </w:r>
      <w:r w:rsidR="007E6E87">
        <w:rPr>
          <w:rFonts w:eastAsia="Times New Roman"/>
          <w:b/>
          <w:bCs/>
          <w:color w:val="000000"/>
          <w:kern w:val="0"/>
          <w:sz w:val="28"/>
          <w:szCs w:val="28"/>
          <w:lang w:eastAsia="zh-CN"/>
          <w14:ligatures w14:val="none"/>
        </w:rPr>
        <w:t>h</w:t>
      </w:r>
      <w:r w:rsidRPr="00A370FF">
        <w:rPr>
          <w:rFonts w:eastAsia="Times New Roman"/>
          <w:b/>
          <w:bCs/>
          <w:color w:val="000000"/>
          <w:kern w:val="0"/>
          <w:sz w:val="28"/>
          <w:szCs w:val="28"/>
          <w:lang w:eastAsia="zh-CN"/>
          <w14:ligatures w14:val="none"/>
        </w:rPr>
        <w:t>ear our prayer.</w:t>
      </w:r>
    </w:p>
    <w:p w14:paraId="6C3204C5"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55EDE8F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pray for the leaders of the nations.</w:t>
      </w:r>
    </w:p>
    <w:p w14:paraId="230FE94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Turn their hearts from Laban’s way of shaping relationships around advantage.</w:t>
      </w:r>
    </w:p>
    <w:p w14:paraId="347551EA"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Grant them Solomon’s wisdom to listen with care</w:t>
      </w:r>
    </w:p>
    <w:p w14:paraId="13D440E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to choose what leads to life and dignity for all.</w:t>
      </w:r>
    </w:p>
    <w:p w14:paraId="242528B6" w14:textId="5D90F665"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Lord, in your mercy,</w:t>
      </w:r>
      <w:r w:rsidR="007E6E87">
        <w:rPr>
          <w:rFonts w:eastAsia="Times New Roman"/>
          <w:color w:val="000000"/>
          <w:kern w:val="0"/>
          <w:sz w:val="28"/>
          <w:szCs w:val="28"/>
          <w:lang w:eastAsia="zh-CN"/>
          <w14:ligatures w14:val="none"/>
        </w:rPr>
        <w:t xml:space="preserve"> </w:t>
      </w:r>
      <w:r w:rsidR="007E6E87">
        <w:rPr>
          <w:rFonts w:eastAsia="Times New Roman"/>
          <w:b/>
          <w:bCs/>
          <w:color w:val="000000"/>
          <w:kern w:val="0"/>
          <w:sz w:val="28"/>
          <w:szCs w:val="28"/>
          <w:lang w:eastAsia="zh-CN"/>
          <w14:ligatures w14:val="none"/>
        </w:rPr>
        <w:t>h</w:t>
      </w:r>
      <w:r w:rsidRPr="00A370FF">
        <w:rPr>
          <w:rFonts w:eastAsia="Times New Roman"/>
          <w:b/>
          <w:bCs/>
          <w:color w:val="000000"/>
          <w:kern w:val="0"/>
          <w:sz w:val="28"/>
          <w:szCs w:val="28"/>
          <w:lang w:eastAsia="zh-CN"/>
          <w14:ligatures w14:val="none"/>
        </w:rPr>
        <w:t>ear our prayer.</w:t>
      </w:r>
    </w:p>
    <w:p w14:paraId="40979CCB"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366E6F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pray for all who suffer,</w:t>
      </w:r>
    </w:p>
    <w:p w14:paraId="6DB6AB87"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for those affected by floods, fires, droughts, and every kind of loss.</w:t>
      </w:r>
    </w:p>
    <w:p w14:paraId="13DF3D2D"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Be a shelter to those who have been displaced</w:t>
      </w:r>
    </w:p>
    <w:p w14:paraId="763AA6C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open our eyes to see them as family.</w:t>
      </w:r>
    </w:p>
    <w:p w14:paraId="431E4DA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Move our hearts to offer compassion and help.</w:t>
      </w:r>
    </w:p>
    <w:p w14:paraId="7DE23A29" w14:textId="2B51AFFF"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Lord, in your mercy, </w:t>
      </w:r>
      <w:r w:rsidR="007E6E87">
        <w:rPr>
          <w:rFonts w:eastAsia="Times New Roman"/>
          <w:b/>
          <w:bCs/>
          <w:color w:val="000000"/>
          <w:kern w:val="0"/>
          <w:sz w:val="28"/>
          <w:szCs w:val="28"/>
          <w:lang w:eastAsia="zh-CN"/>
          <w14:ligatures w14:val="none"/>
        </w:rPr>
        <w:t>h</w:t>
      </w:r>
      <w:r w:rsidRPr="00A370FF">
        <w:rPr>
          <w:rFonts w:eastAsia="Times New Roman"/>
          <w:b/>
          <w:bCs/>
          <w:color w:val="000000"/>
          <w:kern w:val="0"/>
          <w:sz w:val="28"/>
          <w:szCs w:val="28"/>
          <w:lang w:eastAsia="zh-CN"/>
          <w14:ligatures w14:val="none"/>
        </w:rPr>
        <w:t>ear our prayer.</w:t>
      </w:r>
    </w:p>
    <w:p w14:paraId="6ADE34FF"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69A40F7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pray for our church.</w:t>
      </w:r>
    </w:p>
    <w:p w14:paraId="55F18F8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Though we may feel small like a mustard seed,</w:t>
      </w:r>
    </w:p>
    <w:p w14:paraId="2F1B5B2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bless our daily acts of care and compassion.</w:t>
      </w:r>
    </w:p>
    <w:p w14:paraId="478584DF"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Help us to plant seeds of hope and peace</w:t>
      </w:r>
    </w:p>
    <w:p w14:paraId="68472957"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the lives of our neighbours.</w:t>
      </w:r>
    </w:p>
    <w:p w14:paraId="4C6F82AC" w14:textId="7399EB69"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Lord, in your mercy,</w:t>
      </w:r>
      <w:r w:rsidR="009E7ADE">
        <w:rPr>
          <w:rFonts w:eastAsia="Times New Roman"/>
          <w:color w:val="000000"/>
          <w:kern w:val="0"/>
          <w:sz w:val="28"/>
          <w:szCs w:val="28"/>
          <w:lang w:eastAsia="zh-CN"/>
          <w14:ligatures w14:val="none"/>
        </w:rPr>
        <w:t xml:space="preserve"> </w:t>
      </w:r>
      <w:r w:rsidR="007E6E87">
        <w:rPr>
          <w:rFonts w:eastAsia="Times New Roman"/>
          <w:b/>
          <w:bCs/>
          <w:color w:val="000000"/>
          <w:kern w:val="0"/>
          <w:sz w:val="28"/>
          <w:szCs w:val="28"/>
          <w:lang w:eastAsia="zh-CN"/>
          <w14:ligatures w14:val="none"/>
        </w:rPr>
        <w:t>h</w:t>
      </w:r>
      <w:r w:rsidRPr="00A370FF">
        <w:rPr>
          <w:rFonts w:eastAsia="Times New Roman"/>
          <w:b/>
          <w:bCs/>
          <w:color w:val="000000"/>
          <w:kern w:val="0"/>
          <w:sz w:val="28"/>
          <w:szCs w:val="28"/>
          <w:lang w:eastAsia="zh-CN"/>
          <w14:ligatures w14:val="none"/>
        </w:rPr>
        <w:t>ear our prayer.</w:t>
      </w:r>
    </w:p>
    <w:p w14:paraId="6CF4CDE2"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068B494C"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God of life, receive these prayers.</w:t>
      </w:r>
    </w:p>
    <w:p w14:paraId="28879532"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Renew our spirits and renew the earth.</w:t>
      </w:r>
    </w:p>
    <w:p w14:paraId="07A64A36" w14:textId="1E65580E"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We ask this in the name of Jesus Christ.</w:t>
      </w:r>
      <w:r w:rsidR="007E6E87">
        <w:rPr>
          <w:rFonts w:eastAsia="Times New Roman"/>
          <w:color w:val="000000"/>
          <w:kern w:val="0"/>
          <w:sz w:val="28"/>
          <w:szCs w:val="28"/>
          <w:lang w:eastAsia="zh-CN"/>
          <w14:ligatures w14:val="none"/>
        </w:rPr>
        <w:t xml:space="preserve"> </w:t>
      </w:r>
      <w:r w:rsidRPr="00A370FF">
        <w:rPr>
          <w:rFonts w:eastAsia="Times New Roman"/>
          <w:b/>
          <w:bCs/>
          <w:color w:val="000000"/>
          <w:kern w:val="0"/>
          <w:sz w:val="28"/>
          <w:szCs w:val="28"/>
          <w:lang w:eastAsia="zh-CN"/>
          <w14:ligatures w14:val="none"/>
        </w:rPr>
        <w:t>Amen.</w:t>
      </w:r>
    </w:p>
    <w:p w14:paraId="1179A574"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02CD1096"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Offertory Introduction and Prayer</w:t>
      </w:r>
    </w:p>
    <w:p w14:paraId="1001FBE0"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37286864"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God has given us gifts beyond measure:</w:t>
      </w:r>
    </w:p>
    <w:p w14:paraId="24398EA9"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 warmth of the sun, the gift of rain, the beauty of the earth,</w:t>
      </w:r>
    </w:p>
    <w:p w14:paraId="4F22A410"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the grace that sustains our lives each day.</w:t>
      </w:r>
    </w:p>
    <w:p w14:paraId="7EFCDC44"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gratitude for all we have received,</w:t>
      </w:r>
    </w:p>
    <w:p w14:paraId="459B1078"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let us offer our gifts with thankful and willing hearts.</w:t>
      </w:r>
    </w:p>
    <w:p w14:paraId="68D3977E"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867BD0E"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Generous God,</w:t>
      </w:r>
    </w:p>
    <w:p w14:paraId="5ECC745C"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from your hands we have received everything we have.</w:t>
      </w:r>
    </w:p>
    <w:p w14:paraId="6498E90D"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Accept the gifts we bring today,</w:t>
      </w:r>
    </w:p>
    <w:p w14:paraId="59318CAF"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signs of our gratitude and our desire to serve you.</w:t>
      </w:r>
    </w:p>
    <w:p w14:paraId="5CEF042B"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lastRenderedPageBreak/>
        <w:t>Like small seeds, may they grow in your grace</w:t>
      </w:r>
    </w:p>
    <w:p w14:paraId="587FC35B" w14:textId="77777777"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to bless our neighbours and to strengthen your church.</w:t>
      </w:r>
    </w:p>
    <w:p w14:paraId="2FD380D7" w14:textId="7C541773" w:rsidR="00A370FF" w:rsidRPr="00A370FF" w:rsidRDefault="00A370FF" w:rsidP="00A370FF">
      <w:pPr>
        <w:spacing w:after="0" w:line="240" w:lineRule="auto"/>
        <w:ind w:left="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In Jesus’ name we pray. </w:t>
      </w:r>
      <w:r w:rsidR="007E6E87">
        <w:rPr>
          <w:rFonts w:eastAsia="Times New Roman"/>
          <w:color w:val="000000"/>
          <w:kern w:val="0"/>
          <w:sz w:val="28"/>
          <w:szCs w:val="28"/>
          <w:lang w:eastAsia="zh-CN"/>
          <w14:ligatures w14:val="none"/>
        </w:rPr>
        <w:t xml:space="preserve"> </w:t>
      </w:r>
      <w:r w:rsidRPr="00A370FF">
        <w:rPr>
          <w:rFonts w:eastAsia="Times New Roman"/>
          <w:b/>
          <w:bCs/>
          <w:color w:val="000000"/>
          <w:kern w:val="0"/>
          <w:sz w:val="28"/>
          <w:szCs w:val="28"/>
          <w:lang w:eastAsia="zh-CN"/>
          <w14:ligatures w14:val="none"/>
        </w:rPr>
        <w:t>Amen.</w:t>
      </w:r>
    </w:p>
    <w:p w14:paraId="60027372"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5913D738"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r w:rsidRPr="00A370FF">
        <w:rPr>
          <w:rFonts w:eastAsia="Times New Roman"/>
          <w:b/>
          <w:bCs/>
          <w:color w:val="215E99"/>
          <w:kern w:val="0"/>
          <w:sz w:val="32"/>
          <w:szCs w:val="32"/>
          <w:lang w:eastAsia="zh-CN"/>
          <w14:ligatures w14:val="none"/>
        </w:rPr>
        <w:t>Blessing</w:t>
      </w:r>
    </w:p>
    <w:p w14:paraId="69347461"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1C61A2CE"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Go into the world with a listening heart.</w:t>
      </w:r>
    </w:p>
    <w:p w14:paraId="68AF6C16"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May the seeds of love you plant grow in God’s grace.</w:t>
      </w:r>
    </w:p>
    <w:p w14:paraId="2CD26B20"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Walk gently upon the earth as God’s beloved children.</w:t>
      </w:r>
    </w:p>
    <w:p w14:paraId="1F646A04"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remember, nothing can separate us from God’s love.</w:t>
      </w:r>
    </w:p>
    <w:p w14:paraId="6A43E88D" w14:textId="77777777" w:rsidR="00A370FF" w:rsidRPr="00A370FF" w:rsidRDefault="00A370FF" w:rsidP="00A370FF">
      <w:pPr>
        <w:spacing w:after="0" w:line="240" w:lineRule="auto"/>
        <w:rPr>
          <w:rFonts w:ascii="Times New Roman" w:eastAsia="Times New Roman" w:hAnsi="Times New Roman" w:cs="Times New Roman"/>
          <w:kern w:val="0"/>
          <w:lang w:eastAsia="zh-CN"/>
          <w14:ligatures w14:val="none"/>
        </w:rPr>
      </w:pPr>
    </w:p>
    <w:p w14:paraId="4A3D65E7"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And may the blessing of God Almighty,</w:t>
      </w:r>
    </w:p>
    <w:p w14:paraId="307B325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the Creator, the Redeemer, and the Sustainer,</w:t>
      </w:r>
    </w:p>
    <w:p w14:paraId="01475B99"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be with you and with all creation,</w:t>
      </w:r>
    </w:p>
    <w:p w14:paraId="2991B933" w14:textId="77777777" w:rsidR="00A370FF" w:rsidRPr="00A370FF" w:rsidRDefault="00A370FF" w:rsidP="00A370FF">
      <w:pPr>
        <w:spacing w:after="0" w:line="240" w:lineRule="auto"/>
        <w:ind w:firstLine="720"/>
        <w:rPr>
          <w:rFonts w:ascii="Times New Roman" w:eastAsia="Times New Roman" w:hAnsi="Times New Roman" w:cs="Times New Roman"/>
          <w:kern w:val="0"/>
          <w:lang w:eastAsia="zh-CN"/>
          <w14:ligatures w14:val="none"/>
        </w:rPr>
      </w:pPr>
      <w:r w:rsidRPr="00A370FF">
        <w:rPr>
          <w:rFonts w:eastAsia="Times New Roman"/>
          <w:color w:val="000000"/>
          <w:kern w:val="0"/>
          <w:sz w:val="28"/>
          <w:szCs w:val="28"/>
          <w:lang w:eastAsia="zh-CN"/>
          <w14:ligatures w14:val="none"/>
        </w:rPr>
        <w:t>now and forever.</w:t>
      </w:r>
    </w:p>
    <w:p w14:paraId="5F9B5889" w14:textId="7F01CEB8" w:rsidR="00BF2D8B" w:rsidRPr="00A370FF" w:rsidRDefault="00A370FF" w:rsidP="00A370FF">
      <w:pPr>
        <w:spacing w:after="0" w:line="240" w:lineRule="auto"/>
        <w:ind w:firstLine="720"/>
        <w:rPr>
          <w:rFonts w:ascii="Times New Roman" w:eastAsia="Times New Roman" w:hAnsi="Times New Roman" w:cs="Times New Roman"/>
          <w:kern w:val="0"/>
          <w:lang w:eastAsia="ko-KR"/>
          <w14:ligatures w14:val="none"/>
        </w:rPr>
      </w:pPr>
      <w:r w:rsidRPr="00A370FF">
        <w:rPr>
          <w:rFonts w:eastAsia="Times New Roman"/>
          <w:b/>
          <w:bCs/>
          <w:color w:val="000000"/>
          <w:kern w:val="0"/>
          <w:sz w:val="28"/>
          <w:szCs w:val="28"/>
          <w:lang w:eastAsia="zh-CN"/>
          <w14:ligatures w14:val="none"/>
        </w:rPr>
        <w:t>Amen.</w:t>
      </w:r>
    </w:p>
    <w:p w14:paraId="1FCC8BD1" w14:textId="77777777" w:rsidR="00BA3CB7" w:rsidRDefault="00BA3CB7" w:rsidP="00FA4960">
      <w:pPr>
        <w:spacing w:after="0" w:line="240" w:lineRule="auto"/>
        <w:rPr>
          <w:sz w:val="32"/>
          <w:szCs w:val="32"/>
        </w:rPr>
      </w:pPr>
    </w:p>
    <w:p w14:paraId="3F38766F" w14:textId="77777777" w:rsidR="00A370FF" w:rsidRDefault="00A370FF" w:rsidP="00FA4960">
      <w:pPr>
        <w:spacing w:after="0" w:line="240" w:lineRule="auto"/>
        <w:rPr>
          <w:sz w:val="32"/>
          <w:szCs w:val="32"/>
        </w:rPr>
      </w:pPr>
    </w:p>
    <w:tbl>
      <w:tblPr>
        <w:tblStyle w:val="TableGrid"/>
        <w:tblW w:w="0" w:type="auto"/>
        <w:tblLook w:val="04A0" w:firstRow="1" w:lastRow="0" w:firstColumn="1" w:lastColumn="0" w:noHBand="0" w:noVBand="1"/>
      </w:tblPr>
      <w:tblGrid>
        <w:gridCol w:w="7366"/>
        <w:gridCol w:w="851"/>
        <w:gridCol w:w="850"/>
        <w:gridCol w:w="851"/>
        <w:gridCol w:w="844"/>
      </w:tblGrid>
      <w:tr w:rsidR="00BC46B4" w14:paraId="7E895527" w14:textId="77777777" w:rsidTr="00A2573A">
        <w:tc>
          <w:tcPr>
            <w:tcW w:w="10762" w:type="dxa"/>
            <w:gridSpan w:val="5"/>
          </w:tcPr>
          <w:p w14:paraId="03235BE7" w14:textId="22B5827C" w:rsidR="00BC46B4" w:rsidRPr="00BC46B4" w:rsidRDefault="00BC46B4" w:rsidP="00BC46B4">
            <w:pPr>
              <w:jc w:val="center"/>
              <w:rPr>
                <w:b/>
                <w:bCs/>
                <w:sz w:val="28"/>
                <w:szCs w:val="28"/>
              </w:rPr>
            </w:pPr>
            <w:r w:rsidRPr="00BC46B4">
              <w:rPr>
                <w:b/>
                <w:bCs/>
                <w:sz w:val="28"/>
                <w:szCs w:val="28"/>
              </w:rPr>
              <w:t>Hymn Suggestions</w:t>
            </w:r>
          </w:p>
        </w:tc>
      </w:tr>
      <w:tr w:rsidR="00BC46B4" w14:paraId="076DAA0F" w14:textId="77777777" w:rsidTr="00A2573A">
        <w:tc>
          <w:tcPr>
            <w:tcW w:w="7366" w:type="dxa"/>
          </w:tcPr>
          <w:p w14:paraId="7594A7C3" w14:textId="77777777" w:rsidR="00BC46B4" w:rsidRPr="00BC46B4" w:rsidRDefault="00BC46B4" w:rsidP="00FA4960">
            <w:pPr>
              <w:rPr>
                <w:sz w:val="28"/>
                <w:szCs w:val="28"/>
              </w:rPr>
            </w:pPr>
          </w:p>
        </w:tc>
        <w:tc>
          <w:tcPr>
            <w:tcW w:w="851" w:type="dxa"/>
          </w:tcPr>
          <w:p w14:paraId="62F4D880" w14:textId="0A595AC1" w:rsidR="00BC46B4" w:rsidRPr="00BC46B4" w:rsidRDefault="00BC46B4" w:rsidP="00BC46B4">
            <w:pPr>
              <w:jc w:val="center"/>
              <w:rPr>
                <w:sz w:val="28"/>
                <w:szCs w:val="28"/>
              </w:rPr>
            </w:pPr>
            <w:r w:rsidRPr="00BC46B4">
              <w:rPr>
                <w:sz w:val="28"/>
                <w:szCs w:val="28"/>
              </w:rPr>
              <w:t>RS</w:t>
            </w:r>
          </w:p>
        </w:tc>
        <w:tc>
          <w:tcPr>
            <w:tcW w:w="850" w:type="dxa"/>
          </w:tcPr>
          <w:p w14:paraId="66229FA8" w14:textId="075D9E14" w:rsidR="00BC46B4" w:rsidRPr="00BC46B4" w:rsidRDefault="00BC46B4" w:rsidP="00BC46B4">
            <w:pPr>
              <w:jc w:val="center"/>
              <w:rPr>
                <w:sz w:val="28"/>
                <w:szCs w:val="28"/>
              </w:rPr>
            </w:pPr>
            <w:r w:rsidRPr="00BC46B4">
              <w:rPr>
                <w:sz w:val="28"/>
                <w:szCs w:val="28"/>
              </w:rPr>
              <w:t>CH4</w:t>
            </w:r>
          </w:p>
        </w:tc>
        <w:tc>
          <w:tcPr>
            <w:tcW w:w="851" w:type="dxa"/>
          </w:tcPr>
          <w:p w14:paraId="5953E538" w14:textId="67B8C0A9" w:rsidR="00BC46B4" w:rsidRPr="00BC46B4" w:rsidRDefault="00BC46B4" w:rsidP="00BC46B4">
            <w:pPr>
              <w:jc w:val="center"/>
              <w:rPr>
                <w:sz w:val="28"/>
                <w:szCs w:val="28"/>
              </w:rPr>
            </w:pPr>
            <w:proofErr w:type="spellStart"/>
            <w:r w:rsidRPr="00BC46B4">
              <w:rPr>
                <w:sz w:val="28"/>
                <w:szCs w:val="28"/>
              </w:rPr>
              <w:t>StF</w:t>
            </w:r>
            <w:proofErr w:type="spellEnd"/>
          </w:p>
        </w:tc>
        <w:tc>
          <w:tcPr>
            <w:tcW w:w="844" w:type="dxa"/>
          </w:tcPr>
          <w:p w14:paraId="028D727C" w14:textId="1744D979" w:rsidR="00BC46B4" w:rsidRPr="00BC46B4" w:rsidRDefault="00BC46B4" w:rsidP="00BC46B4">
            <w:pPr>
              <w:jc w:val="center"/>
              <w:rPr>
                <w:sz w:val="28"/>
                <w:szCs w:val="28"/>
              </w:rPr>
            </w:pPr>
            <w:r w:rsidRPr="00BC46B4">
              <w:rPr>
                <w:sz w:val="28"/>
                <w:szCs w:val="28"/>
              </w:rPr>
              <w:t>MP</w:t>
            </w:r>
          </w:p>
        </w:tc>
      </w:tr>
      <w:tr w:rsidR="00BC46B4" w14:paraId="577CBAD3" w14:textId="77777777" w:rsidTr="00A2573A">
        <w:tc>
          <w:tcPr>
            <w:tcW w:w="7366" w:type="dxa"/>
          </w:tcPr>
          <w:p w14:paraId="27DC45DA" w14:textId="411C258A" w:rsidR="00BC46B4" w:rsidRPr="00F64A8E" w:rsidRDefault="00CD33F1" w:rsidP="00D72A97">
            <w:pPr>
              <w:rPr>
                <w:sz w:val="28"/>
                <w:szCs w:val="28"/>
                <w:lang w:val="en-US"/>
              </w:rPr>
            </w:pPr>
            <w:r w:rsidRPr="00CD33F1">
              <w:rPr>
                <w:sz w:val="28"/>
                <w:szCs w:val="28"/>
              </w:rPr>
              <w:t>Touch the Earth Lightly</w:t>
            </w:r>
          </w:p>
        </w:tc>
        <w:tc>
          <w:tcPr>
            <w:tcW w:w="851" w:type="dxa"/>
          </w:tcPr>
          <w:p w14:paraId="48707990" w14:textId="74CA51DD" w:rsidR="00BC46B4" w:rsidRPr="00BC46B4" w:rsidRDefault="00BC46B4" w:rsidP="00BC46B4">
            <w:pPr>
              <w:jc w:val="center"/>
              <w:rPr>
                <w:sz w:val="28"/>
                <w:szCs w:val="28"/>
              </w:rPr>
            </w:pPr>
          </w:p>
        </w:tc>
        <w:tc>
          <w:tcPr>
            <w:tcW w:w="850" w:type="dxa"/>
          </w:tcPr>
          <w:p w14:paraId="1DF45A16" w14:textId="6A41AE58" w:rsidR="00BC46B4" w:rsidRPr="00BC46B4" w:rsidRDefault="00CD33F1" w:rsidP="00D72A97">
            <w:pPr>
              <w:jc w:val="center"/>
              <w:rPr>
                <w:sz w:val="28"/>
                <w:szCs w:val="28"/>
                <w:lang w:eastAsia="ko-KR"/>
              </w:rPr>
            </w:pPr>
            <w:r>
              <w:rPr>
                <w:rFonts w:hint="eastAsia"/>
                <w:sz w:val="28"/>
                <w:szCs w:val="28"/>
                <w:lang w:eastAsia="ko-KR"/>
              </w:rPr>
              <w:t>243</w:t>
            </w:r>
          </w:p>
        </w:tc>
        <w:tc>
          <w:tcPr>
            <w:tcW w:w="851" w:type="dxa"/>
          </w:tcPr>
          <w:p w14:paraId="4230D07D" w14:textId="704F5533" w:rsidR="00BC46B4" w:rsidRPr="00BC46B4" w:rsidRDefault="00CD33F1" w:rsidP="00D72A97">
            <w:pPr>
              <w:jc w:val="center"/>
              <w:rPr>
                <w:sz w:val="28"/>
                <w:szCs w:val="28"/>
                <w:lang w:eastAsia="ko-KR"/>
              </w:rPr>
            </w:pPr>
            <w:r>
              <w:rPr>
                <w:rFonts w:hint="eastAsia"/>
                <w:sz w:val="28"/>
                <w:szCs w:val="28"/>
                <w:lang w:eastAsia="ko-KR"/>
              </w:rPr>
              <w:t>729</w:t>
            </w:r>
          </w:p>
        </w:tc>
        <w:tc>
          <w:tcPr>
            <w:tcW w:w="844" w:type="dxa"/>
          </w:tcPr>
          <w:p w14:paraId="65BB24B9" w14:textId="10B37AB5" w:rsidR="00BC46B4" w:rsidRPr="00BC46B4" w:rsidRDefault="00BC46B4" w:rsidP="00BC46B4">
            <w:pPr>
              <w:jc w:val="center"/>
              <w:rPr>
                <w:sz w:val="28"/>
                <w:szCs w:val="28"/>
              </w:rPr>
            </w:pPr>
          </w:p>
        </w:tc>
      </w:tr>
      <w:tr w:rsidR="007E6E87" w14:paraId="26E552CE" w14:textId="77777777" w:rsidTr="00A2573A">
        <w:tc>
          <w:tcPr>
            <w:tcW w:w="7366" w:type="dxa"/>
          </w:tcPr>
          <w:p w14:paraId="728DDD44" w14:textId="3694387B" w:rsidR="007E6E87" w:rsidRPr="007E6E87" w:rsidRDefault="007E6E87" w:rsidP="00CD33F1">
            <w:pPr>
              <w:rPr>
                <w:sz w:val="28"/>
                <w:szCs w:val="28"/>
              </w:rPr>
            </w:pPr>
            <w:r w:rsidRPr="007E6E87">
              <w:rPr>
                <w:sz w:val="28"/>
                <w:szCs w:val="28"/>
              </w:rPr>
              <w:t xml:space="preserve">God </w:t>
            </w:r>
            <w:r w:rsidRPr="007E6E87">
              <w:rPr>
                <w:sz w:val="28"/>
                <w:szCs w:val="28"/>
              </w:rPr>
              <w:t xml:space="preserve">/ Thou </w:t>
            </w:r>
            <w:r w:rsidRPr="007E6E87">
              <w:rPr>
                <w:sz w:val="28"/>
                <w:szCs w:val="28"/>
              </w:rPr>
              <w:t>whose almighty word</w:t>
            </w:r>
          </w:p>
        </w:tc>
        <w:tc>
          <w:tcPr>
            <w:tcW w:w="851" w:type="dxa"/>
          </w:tcPr>
          <w:p w14:paraId="476E624E" w14:textId="34D9FE80" w:rsidR="007E6E87" w:rsidRPr="00281AEA" w:rsidRDefault="007E6E87" w:rsidP="00CD33F1">
            <w:pPr>
              <w:jc w:val="center"/>
              <w:rPr>
                <w:sz w:val="28"/>
                <w:szCs w:val="28"/>
                <w:lang w:eastAsia="ko-KR"/>
              </w:rPr>
            </w:pPr>
            <w:r>
              <w:rPr>
                <w:sz w:val="28"/>
                <w:szCs w:val="28"/>
                <w:lang w:eastAsia="ko-KR"/>
              </w:rPr>
              <w:t>38</w:t>
            </w:r>
          </w:p>
        </w:tc>
        <w:tc>
          <w:tcPr>
            <w:tcW w:w="850" w:type="dxa"/>
          </w:tcPr>
          <w:p w14:paraId="70BE2213" w14:textId="3CAD70D9" w:rsidR="007E6E87" w:rsidRPr="00281AEA" w:rsidRDefault="007E6E87" w:rsidP="00CD33F1">
            <w:pPr>
              <w:jc w:val="center"/>
              <w:rPr>
                <w:sz w:val="28"/>
                <w:szCs w:val="28"/>
                <w:lang w:eastAsia="ko-KR"/>
              </w:rPr>
            </w:pPr>
            <w:r>
              <w:rPr>
                <w:sz w:val="28"/>
                <w:szCs w:val="28"/>
                <w:lang w:eastAsia="ko-KR"/>
              </w:rPr>
              <w:t>112</w:t>
            </w:r>
          </w:p>
        </w:tc>
        <w:tc>
          <w:tcPr>
            <w:tcW w:w="851" w:type="dxa"/>
          </w:tcPr>
          <w:p w14:paraId="492E27A4" w14:textId="6F39A75B" w:rsidR="007E6E87" w:rsidRDefault="007E6E87" w:rsidP="00CD33F1">
            <w:pPr>
              <w:jc w:val="center"/>
              <w:rPr>
                <w:rFonts w:hint="eastAsia"/>
                <w:sz w:val="28"/>
                <w:szCs w:val="28"/>
                <w:lang w:eastAsia="ko-KR"/>
              </w:rPr>
            </w:pPr>
            <w:r>
              <w:rPr>
                <w:sz w:val="28"/>
                <w:szCs w:val="28"/>
                <w:lang w:eastAsia="ko-KR"/>
              </w:rPr>
              <w:t>106</w:t>
            </w:r>
          </w:p>
        </w:tc>
        <w:tc>
          <w:tcPr>
            <w:tcW w:w="844" w:type="dxa"/>
          </w:tcPr>
          <w:p w14:paraId="0AB39845" w14:textId="38A0FA2E" w:rsidR="007E6E87" w:rsidRDefault="007E6E87" w:rsidP="00CD33F1">
            <w:pPr>
              <w:jc w:val="center"/>
              <w:rPr>
                <w:rFonts w:hint="eastAsia"/>
                <w:sz w:val="28"/>
                <w:szCs w:val="28"/>
                <w:lang w:eastAsia="ko-KR"/>
              </w:rPr>
            </w:pPr>
            <w:r>
              <w:rPr>
                <w:sz w:val="28"/>
                <w:szCs w:val="28"/>
                <w:lang w:eastAsia="ko-KR"/>
              </w:rPr>
              <w:t>699</w:t>
            </w:r>
          </w:p>
        </w:tc>
      </w:tr>
      <w:tr w:rsidR="00CD33F1" w14:paraId="51E57AAE" w14:textId="77777777" w:rsidTr="00A2573A">
        <w:tc>
          <w:tcPr>
            <w:tcW w:w="7366" w:type="dxa"/>
          </w:tcPr>
          <w:p w14:paraId="0B3639A2" w14:textId="7E54E1CA" w:rsidR="00CD33F1" w:rsidRPr="00281AEA" w:rsidRDefault="00CD33F1" w:rsidP="00CD33F1">
            <w:pPr>
              <w:rPr>
                <w:sz w:val="28"/>
                <w:szCs w:val="28"/>
              </w:rPr>
            </w:pPr>
            <w:r w:rsidRPr="00CD33F1">
              <w:rPr>
                <w:sz w:val="28"/>
                <w:szCs w:val="28"/>
              </w:rPr>
              <w:t>Speak, O Lord</w:t>
            </w:r>
            <w:r w:rsidR="00F64A8E">
              <w:rPr>
                <w:sz w:val="28"/>
                <w:szCs w:val="28"/>
              </w:rPr>
              <w:t>, as we come to you</w:t>
            </w:r>
          </w:p>
        </w:tc>
        <w:tc>
          <w:tcPr>
            <w:tcW w:w="851" w:type="dxa"/>
          </w:tcPr>
          <w:p w14:paraId="3A4DA36A" w14:textId="287DFC08" w:rsidR="00CD33F1" w:rsidRPr="00281AEA" w:rsidRDefault="00CD33F1" w:rsidP="00CD33F1">
            <w:pPr>
              <w:jc w:val="center"/>
              <w:rPr>
                <w:sz w:val="28"/>
                <w:szCs w:val="28"/>
                <w:lang w:eastAsia="ko-KR"/>
              </w:rPr>
            </w:pPr>
          </w:p>
        </w:tc>
        <w:tc>
          <w:tcPr>
            <w:tcW w:w="850" w:type="dxa"/>
          </w:tcPr>
          <w:p w14:paraId="4F82EFC0" w14:textId="5356155A" w:rsidR="00CD33F1" w:rsidRPr="00281AEA" w:rsidRDefault="00CD33F1" w:rsidP="00CD33F1">
            <w:pPr>
              <w:jc w:val="center"/>
              <w:rPr>
                <w:sz w:val="28"/>
                <w:szCs w:val="28"/>
                <w:lang w:eastAsia="ko-KR"/>
              </w:rPr>
            </w:pPr>
          </w:p>
        </w:tc>
        <w:tc>
          <w:tcPr>
            <w:tcW w:w="851" w:type="dxa"/>
          </w:tcPr>
          <w:p w14:paraId="6D347536" w14:textId="5B0950AD" w:rsidR="00CD33F1" w:rsidRPr="00281AEA" w:rsidRDefault="00CD33F1" w:rsidP="00CD33F1">
            <w:pPr>
              <w:jc w:val="center"/>
              <w:rPr>
                <w:sz w:val="28"/>
                <w:szCs w:val="28"/>
                <w:lang w:eastAsia="ko-KR"/>
              </w:rPr>
            </w:pPr>
            <w:r>
              <w:rPr>
                <w:rFonts w:hint="eastAsia"/>
                <w:sz w:val="28"/>
                <w:szCs w:val="28"/>
                <w:lang w:eastAsia="ko-KR"/>
              </w:rPr>
              <w:t>161</w:t>
            </w:r>
          </w:p>
        </w:tc>
        <w:tc>
          <w:tcPr>
            <w:tcW w:w="844" w:type="dxa"/>
          </w:tcPr>
          <w:p w14:paraId="10817801" w14:textId="7CB1990D" w:rsidR="00CD33F1" w:rsidRPr="00281AEA" w:rsidRDefault="00CD33F1" w:rsidP="00CD33F1">
            <w:pPr>
              <w:jc w:val="center"/>
              <w:rPr>
                <w:sz w:val="28"/>
                <w:szCs w:val="28"/>
                <w:lang w:eastAsia="ko-KR"/>
              </w:rPr>
            </w:pPr>
            <w:r>
              <w:rPr>
                <w:rFonts w:hint="eastAsia"/>
                <w:sz w:val="28"/>
                <w:szCs w:val="28"/>
                <w:lang w:eastAsia="ko-KR"/>
              </w:rPr>
              <w:t>13</w:t>
            </w:r>
            <w:r w:rsidR="00F64A8E">
              <w:rPr>
                <w:sz w:val="28"/>
                <w:szCs w:val="28"/>
                <w:lang w:eastAsia="ko-KR"/>
              </w:rPr>
              <w:t>50</w:t>
            </w:r>
          </w:p>
        </w:tc>
      </w:tr>
      <w:tr w:rsidR="00CD33F1" w14:paraId="53A67035" w14:textId="77777777" w:rsidTr="00A2573A">
        <w:tc>
          <w:tcPr>
            <w:tcW w:w="7366" w:type="dxa"/>
          </w:tcPr>
          <w:p w14:paraId="1521BEF8" w14:textId="622D0294" w:rsidR="00CD33F1" w:rsidRPr="00BC46B4" w:rsidRDefault="00CD33F1" w:rsidP="00CD33F1">
            <w:pPr>
              <w:rPr>
                <w:sz w:val="28"/>
                <w:szCs w:val="28"/>
              </w:rPr>
            </w:pPr>
            <w:r w:rsidRPr="00AA05B9">
              <w:rPr>
                <w:sz w:val="28"/>
                <w:szCs w:val="28"/>
              </w:rPr>
              <w:t>Beauty for Brokenness</w:t>
            </w:r>
            <w:r w:rsidR="00F64A8E">
              <w:rPr>
                <w:sz w:val="28"/>
                <w:szCs w:val="28"/>
              </w:rPr>
              <w:t xml:space="preserve"> [God of the poor]</w:t>
            </w:r>
          </w:p>
        </w:tc>
        <w:tc>
          <w:tcPr>
            <w:tcW w:w="851" w:type="dxa"/>
          </w:tcPr>
          <w:p w14:paraId="4AA7FF6F" w14:textId="32DD3F19" w:rsidR="00CD33F1" w:rsidRPr="00BC46B4" w:rsidRDefault="00CD33F1" w:rsidP="00F64A8E">
            <w:pPr>
              <w:rPr>
                <w:sz w:val="28"/>
                <w:szCs w:val="28"/>
                <w:lang w:eastAsia="ko-KR"/>
              </w:rPr>
            </w:pPr>
          </w:p>
        </w:tc>
        <w:tc>
          <w:tcPr>
            <w:tcW w:w="850" w:type="dxa"/>
          </w:tcPr>
          <w:p w14:paraId="29FF1DA1" w14:textId="0AC134E5" w:rsidR="00CD33F1" w:rsidRPr="00BC46B4" w:rsidRDefault="00CD33F1" w:rsidP="00CD33F1">
            <w:pPr>
              <w:jc w:val="center"/>
              <w:rPr>
                <w:sz w:val="28"/>
                <w:szCs w:val="28"/>
                <w:lang w:eastAsia="ko-KR"/>
              </w:rPr>
            </w:pPr>
            <w:r>
              <w:rPr>
                <w:rFonts w:hint="eastAsia"/>
                <w:sz w:val="28"/>
                <w:szCs w:val="28"/>
                <w:lang w:eastAsia="ko-KR"/>
              </w:rPr>
              <w:t>259</w:t>
            </w:r>
          </w:p>
        </w:tc>
        <w:tc>
          <w:tcPr>
            <w:tcW w:w="851" w:type="dxa"/>
          </w:tcPr>
          <w:p w14:paraId="3B20729E" w14:textId="3116E90B" w:rsidR="00CD33F1" w:rsidRPr="00BC46B4" w:rsidRDefault="00CD33F1" w:rsidP="00CD33F1">
            <w:pPr>
              <w:jc w:val="center"/>
              <w:rPr>
                <w:sz w:val="28"/>
                <w:szCs w:val="28"/>
                <w:lang w:eastAsia="ko-KR"/>
              </w:rPr>
            </w:pPr>
            <w:r>
              <w:rPr>
                <w:rFonts w:hint="eastAsia"/>
                <w:sz w:val="28"/>
                <w:szCs w:val="28"/>
                <w:lang w:eastAsia="ko-KR"/>
              </w:rPr>
              <w:t>693</w:t>
            </w:r>
          </w:p>
        </w:tc>
        <w:tc>
          <w:tcPr>
            <w:tcW w:w="844" w:type="dxa"/>
          </w:tcPr>
          <w:p w14:paraId="66D9FC06" w14:textId="56F72786" w:rsidR="00CD33F1" w:rsidRPr="00BC46B4" w:rsidRDefault="00CD33F1" w:rsidP="00CD33F1">
            <w:pPr>
              <w:jc w:val="center"/>
              <w:rPr>
                <w:sz w:val="28"/>
                <w:szCs w:val="28"/>
                <w:lang w:eastAsia="ko-KR"/>
              </w:rPr>
            </w:pPr>
            <w:r>
              <w:rPr>
                <w:rFonts w:hint="eastAsia"/>
                <w:sz w:val="28"/>
                <w:szCs w:val="28"/>
                <w:lang w:eastAsia="ko-KR"/>
              </w:rPr>
              <w:t>806</w:t>
            </w:r>
          </w:p>
        </w:tc>
      </w:tr>
      <w:tr w:rsidR="00CD33F1" w14:paraId="29D3A1F8" w14:textId="77777777" w:rsidTr="00A2573A">
        <w:tc>
          <w:tcPr>
            <w:tcW w:w="7366" w:type="dxa"/>
          </w:tcPr>
          <w:p w14:paraId="6CF73224" w14:textId="08708673" w:rsidR="00CD33F1" w:rsidRPr="00CD33F1" w:rsidRDefault="00CD33F1" w:rsidP="00CD33F1">
            <w:pPr>
              <w:rPr>
                <w:sz w:val="28"/>
                <w:szCs w:val="28"/>
              </w:rPr>
            </w:pPr>
            <w:r w:rsidRPr="00CD33F1">
              <w:rPr>
                <w:sz w:val="28"/>
                <w:szCs w:val="28"/>
              </w:rPr>
              <w:t>For the Healing of the Nations</w:t>
            </w:r>
          </w:p>
        </w:tc>
        <w:tc>
          <w:tcPr>
            <w:tcW w:w="851" w:type="dxa"/>
          </w:tcPr>
          <w:p w14:paraId="624B6FA9" w14:textId="1822C8FB" w:rsidR="00CD33F1" w:rsidRPr="00BC46B4" w:rsidRDefault="00CD33F1" w:rsidP="00CD33F1">
            <w:pPr>
              <w:jc w:val="center"/>
              <w:rPr>
                <w:sz w:val="28"/>
                <w:szCs w:val="28"/>
              </w:rPr>
            </w:pPr>
            <w:r>
              <w:rPr>
                <w:rFonts w:hint="eastAsia"/>
                <w:sz w:val="28"/>
                <w:szCs w:val="28"/>
                <w:lang w:eastAsia="ko-KR"/>
              </w:rPr>
              <w:t>620</w:t>
            </w:r>
          </w:p>
        </w:tc>
        <w:tc>
          <w:tcPr>
            <w:tcW w:w="850" w:type="dxa"/>
          </w:tcPr>
          <w:p w14:paraId="0307857C" w14:textId="297B146A" w:rsidR="00CD33F1" w:rsidRPr="00BC46B4" w:rsidRDefault="00CD33F1" w:rsidP="00CD33F1">
            <w:pPr>
              <w:jc w:val="center"/>
              <w:rPr>
                <w:sz w:val="28"/>
                <w:szCs w:val="28"/>
              </w:rPr>
            </w:pPr>
            <w:r>
              <w:rPr>
                <w:rFonts w:hint="eastAsia"/>
                <w:sz w:val="28"/>
                <w:szCs w:val="28"/>
                <w:lang w:eastAsia="ko-KR"/>
              </w:rPr>
              <w:t>706</w:t>
            </w:r>
          </w:p>
        </w:tc>
        <w:tc>
          <w:tcPr>
            <w:tcW w:w="851" w:type="dxa"/>
          </w:tcPr>
          <w:p w14:paraId="5298866A" w14:textId="71CAF302" w:rsidR="00CD33F1" w:rsidRDefault="00CD33F1" w:rsidP="00CD33F1">
            <w:pPr>
              <w:jc w:val="center"/>
              <w:rPr>
                <w:sz w:val="28"/>
                <w:szCs w:val="28"/>
                <w:lang w:eastAsia="ko-KR"/>
              </w:rPr>
            </w:pPr>
            <w:r>
              <w:rPr>
                <w:rFonts w:hint="eastAsia"/>
                <w:sz w:val="28"/>
                <w:szCs w:val="28"/>
                <w:lang w:eastAsia="ko-KR"/>
              </w:rPr>
              <w:t>696</w:t>
            </w:r>
          </w:p>
        </w:tc>
        <w:tc>
          <w:tcPr>
            <w:tcW w:w="844" w:type="dxa"/>
          </w:tcPr>
          <w:p w14:paraId="40697C55" w14:textId="1FB1837D" w:rsidR="00CD33F1" w:rsidRDefault="00CD33F1" w:rsidP="00CD33F1">
            <w:pPr>
              <w:jc w:val="center"/>
              <w:rPr>
                <w:sz w:val="28"/>
                <w:szCs w:val="28"/>
                <w:lang w:eastAsia="ko-KR"/>
              </w:rPr>
            </w:pPr>
          </w:p>
        </w:tc>
      </w:tr>
      <w:tr w:rsidR="00CD33F1" w14:paraId="4496356A" w14:textId="77777777" w:rsidTr="00A2573A">
        <w:tc>
          <w:tcPr>
            <w:tcW w:w="7366" w:type="dxa"/>
          </w:tcPr>
          <w:p w14:paraId="56782B54" w14:textId="1F90A3AF" w:rsidR="00CD33F1" w:rsidRPr="00BC46B4" w:rsidRDefault="00CD33F1" w:rsidP="00CD33F1">
            <w:pPr>
              <w:rPr>
                <w:sz w:val="28"/>
                <w:szCs w:val="28"/>
              </w:rPr>
            </w:pPr>
            <w:r w:rsidRPr="00B4375A">
              <w:rPr>
                <w:sz w:val="28"/>
                <w:szCs w:val="28"/>
              </w:rPr>
              <w:t>Christ Be Our Light</w:t>
            </w:r>
            <w:r w:rsidR="00B309DD">
              <w:rPr>
                <w:sz w:val="28"/>
                <w:szCs w:val="28"/>
              </w:rPr>
              <w:t xml:space="preserve"> [Longing for light, we wait in darkness]</w:t>
            </w:r>
          </w:p>
        </w:tc>
        <w:tc>
          <w:tcPr>
            <w:tcW w:w="851" w:type="dxa"/>
          </w:tcPr>
          <w:p w14:paraId="5B232ADA" w14:textId="6C335BBF" w:rsidR="00CD33F1" w:rsidRPr="00BC46B4" w:rsidRDefault="00CD33F1" w:rsidP="00CD33F1">
            <w:pPr>
              <w:jc w:val="center"/>
              <w:rPr>
                <w:sz w:val="28"/>
                <w:szCs w:val="28"/>
              </w:rPr>
            </w:pPr>
          </w:p>
        </w:tc>
        <w:tc>
          <w:tcPr>
            <w:tcW w:w="850" w:type="dxa"/>
          </w:tcPr>
          <w:p w14:paraId="6F2FD844" w14:textId="49DFFCDE" w:rsidR="00CD33F1" w:rsidRPr="00BC46B4" w:rsidRDefault="00CD33F1" w:rsidP="00CD33F1">
            <w:pPr>
              <w:jc w:val="center"/>
              <w:rPr>
                <w:sz w:val="28"/>
                <w:szCs w:val="28"/>
                <w:lang w:eastAsia="ko-KR"/>
              </w:rPr>
            </w:pPr>
            <w:r>
              <w:rPr>
                <w:rFonts w:hint="eastAsia"/>
                <w:sz w:val="28"/>
                <w:szCs w:val="28"/>
                <w:lang w:eastAsia="ko-KR"/>
              </w:rPr>
              <w:t>543</w:t>
            </w:r>
          </w:p>
        </w:tc>
        <w:tc>
          <w:tcPr>
            <w:tcW w:w="851" w:type="dxa"/>
          </w:tcPr>
          <w:p w14:paraId="19889833" w14:textId="30F4A82A" w:rsidR="00CD33F1" w:rsidRPr="00BC46B4" w:rsidRDefault="00CD33F1" w:rsidP="00CD33F1">
            <w:pPr>
              <w:jc w:val="center"/>
              <w:rPr>
                <w:sz w:val="28"/>
                <w:szCs w:val="28"/>
              </w:rPr>
            </w:pPr>
            <w:r>
              <w:rPr>
                <w:rFonts w:hint="eastAsia"/>
                <w:sz w:val="28"/>
                <w:szCs w:val="28"/>
                <w:lang w:eastAsia="ko-KR"/>
              </w:rPr>
              <w:t>706</w:t>
            </w:r>
          </w:p>
        </w:tc>
        <w:tc>
          <w:tcPr>
            <w:tcW w:w="844" w:type="dxa"/>
          </w:tcPr>
          <w:p w14:paraId="28439ACB" w14:textId="34E43318" w:rsidR="00CD33F1" w:rsidRPr="00BC46B4" w:rsidRDefault="00CD33F1" w:rsidP="00CD33F1">
            <w:pPr>
              <w:jc w:val="center"/>
              <w:rPr>
                <w:sz w:val="28"/>
                <w:szCs w:val="28"/>
              </w:rPr>
            </w:pPr>
            <w:r>
              <w:rPr>
                <w:rFonts w:hint="eastAsia"/>
                <w:sz w:val="28"/>
                <w:szCs w:val="28"/>
                <w:lang w:eastAsia="ko-KR"/>
              </w:rPr>
              <w:t>1201</w:t>
            </w:r>
          </w:p>
        </w:tc>
      </w:tr>
      <w:tr w:rsidR="009E7ADE" w14:paraId="5DE2B583" w14:textId="77777777" w:rsidTr="00A2573A">
        <w:tc>
          <w:tcPr>
            <w:tcW w:w="7366" w:type="dxa"/>
          </w:tcPr>
          <w:p w14:paraId="6AB16C98" w14:textId="456D4117" w:rsidR="009E7ADE" w:rsidRPr="00AA05B9" w:rsidRDefault="009E7ADE" w:rsidP="00CD33F1">
            <w:pPr>
              <w:rPr>
                <w:sz w:val="28"/>
                <w:szCs w:val="28"/>
              </w:rPr>
            </w:pPr>
            <w:r>
              <w:rPr>
                <w:sz w:val="28"/>
                <w:szCs w:val="28"/>
              </w:rPr>
              <w:t>There’s A Wideness in God’s Mercy</w:t>
            </w:r>
          </w:p>
        </w:tc>
        <w:tc>
          <w:tcPr>
            <w:tcW w:w="851" w:type="dxa"/>
          </w:tcPr>
          <w:p w14:paraId="339FF077" w14:textId="6FCA404F" w:rsidR="009E7ADE" w:rsidRDefault="009E7ADE" w:rsidP="00CD33F1">
            <w:pPr>
              <w:jc w:val="center"/>
              <w:rPr>
                <w:rFonts w:hint="eastAsia"/>
                <w:sz w:val="28"/>
                <w:szCs w:val="28"/>
                <w:lang w:eastAsia="ko-KR"/>
              </w:rPr>
            </w:pPr>
            <w:r>
              <w:rPr>
                <w:sz w:val="28"/>
                <w:szCs w:val="28"/>
                <w:lang w:eastAsia="ko-KR"/>
              </w:rPr>
              <w:t>353</w:t>
            </w:r>
          </w:p>
        </w:tc>
        <w:tc>
          <w:tcPr>
            <w:tcW w:w="850" w:type="dxa"/>
          </w:tcPr>
          <w:p w14:paraId="19D8D8A1" w14:textId="368DB55C" w:rsidR="009E7ADE" w:rsidRDefault="009E7ADE" w:rsidP="00CD33F1">
            <w:pPr>
              <w:jc w:val="center"/>
              <w:rPr>
                <w:rFonts w:hint="eastAsia"/>
                <w:sz w:val="28"/>
                <w:szCs w:val="28"/>
                <w:lang w:eastAsia="ko-KR"/>
              </w:rPr>
            </w:pPr>
            <w:r>
              <w:rPr>
                <w:sz w:val="28"/>
                <w:szCs w:val="28"/>
                <w:lang w:eastAsia="ko-KR"/>
              </w:rPr>
              <w:t>187</w:t>
            </w:r>
          </w:p>
        </w:tc>
        <w:tc>
          <w:tcPr>
            <w:tcW w:w="851" w:type="dxa"/>
          </w:tcPr>
          <w:p w14:paraId="2EFB5256" w14:textId="3CCD6BF7" w:rsidR="009E7ADE" w:rsidRDefault="009E7ADE" w:rsidP="00CD33F1">
            <w:pPr>
              <w:jc w:val="center"/>
              <w:rPr>
                <w:rFonts w:hint="eastAsia"/>
                <w:sz w:val="28"/>
                <w:szCs w:val="28"/>
                <w:lang w:eastAsia="ko-KR"/>
              </w:rPr>
            </w:pPr>
            <w:r>
              <w:rPr>
                <w:sz w:val="28"/>
                <w:szCs w:val="28"/>
                <w:lang w:eastAsia="ko-KR"/>
              </w:rPr>
              <w:t>416</w:t>
            </w:r>
          </w:p>
        </w:tc>
        <w:tc>
          <w:tcPr>
            <w:tcW w:w="844" w:type="dxa"/>
          </w:tcPr>
          <w:p w14:paraId="7A926968" w14:textId="65CCFC9F" w:rsidR="009E7ADE" w:rsidRDefault="009E7ADE" w:rsidP="00CD33F1">
            <w:pPr>
              <w:jc w:val="center"/>
              <w:rPr>
                <w:rFonts w:hint="eastAsia"/>
                <w:sz w:val="28"/>
                <w:szCs w:val="28"/>
                <w:lang w:eastAsia="ko-KR"/>
              </w:rPr>
            </w:pPr>
            <w:r>
              <w:rPr>
                <w:sz w:val="28"/>
                <w:szCs w:val="28"/>
                <w:lang w:eastAsia="ko-KR"/>
              </w:rPr>
              <w:t>683</w:t>
            </w:r>
          </w:p>
        </w:tc>
      </w:tr>
      <w:tr w:rsidR="009E7ADE" w14:paraId="592BA978" w14:textId="77777777" w:rsidTr="00A2573A">
        <w:tc>
          <w:tcPr>
            <w:tcW w:w="7366" w:type="dxa"/>
          </w:tcPr>
          <w:p w14:paraId="5D5A50A8" w14:textId="60CEDB69" w:rsidR="009E7ADE" w:rsidRPr="00AA05B9" w:rsidRDefault="009E7ADE" w:rsidP="00CD33F1">
            <w:pPr>
              <w:rPr>
                <w:sz w:val="28"/>
                <w:szCs w:val="28"/>
              </w:rPr>
            </w:pPr>
            <w:r>
              <w:rPr>
                <w:sz w:val="28"/>
                <w:szCs w:val="28"/>
              </w:rPr>
              <w:t>Seek Ye First</w:t>
            </w:r>
          </w:p>
        </w:tc>
        <w:tc>
          <w:tcPr>
            <w:tcW w:w="851" w:type="dxa"/>
          </w:tcPr>
          <w:p w14:paraId="6CD536B6" w14:textId="529A71A5" w:rsidR="009E7ADE" w:rsidRDefault="009E7ADE" w:rsidP="00CD33F1">
            <w:pPr>
              <w:jc w:val="center"/>
              <w:rPr>
                <w:rFonts w:hint="eastAsia"/>
                <w:sz w:val="28"/>
                <w:szCs w:val="28"/>
                <w:lang w:eastAsia="ko-KR"/>
              </w:rPr>
            </w:pPr>
            <w:r>
              <w:rPr>
                <w:sz w:val="28"/>
                <w:szCs w:val="28"/>
                <w:lang w:eastAsia="ko-KR"/>
              </w:rPr>
              <w:t>512</w:t>
            </w:r>
          </w:p>
        </w:tc>
        <w:tc>
          <w:tcPr>
            <w:tcW w:w="850" w:type="dxa"/>
          </w:tcPr>
          <w:p w14:paraId="4AA0E3B8" w14:textId="1DC3CC43" w:rsidR="009E7ADE" w:rsidRDefault="009E7ADE" w:rsidP="00CD33F1">
            <w:pPr>
              <w:jc w:val="center"/>
              <w:rPr>
                <w:rFonts w:hint="eastAsia"/>
                <w:sz w:val="28"/>
                <w:szCs w:val="28"/>
                <w:lang w:eastAsia="ko-KR"/>
              </w:rPr>
            </w:pPr>
            <w:r>
              <w:rPr>
                <w:sz w:val="28"/>
                <w:szCs w:val="28"/>
                <w:lang w:eastAsia="ko-KR"/>
              </w:rPr>
              <w:t>641</w:t>
            </w:r>
          </w:p>
        </w:tc>
        <w:tc>
          <w:tcPr>
            <w:tcW w:w="851" w:type="dxa"/>
          </w:tcPr>
          <w:p w14:paraId="194CF093" w14:textId="12CC0DDF" w:rsidR="009E7ADE" w:rsidRDefault="009E7ADE" w:rsidP="00CD33F1">
            <w:pPr>
              <w:jc w:val="center"/>
              <w:rPr>
                <w:rFonts w:hint="eastAsia"/>
                <w:sz w:val="28"/>
                <w:szCs w:val="28"/>
                <w:lang w:eastAsia="ko-KR"/>
              </w:rPr>
            </w:pPr>
            <w:r>
              <w:rPr>
                <w:sz w:val="28"/>
                <w:szCs w:val="28"/>
                <w:lang w:eastAsia="ko-KR"/>
              </w:rPr>
              <w:t>254</w:t>
            </w:r>
          </w:p>
        </w:tc>
        <w:tc>
          <w:tcPr>
            <w:tcW w:w="844" w:type="dxa"/>
          </w:tcPr>
          <w:p w14:paraId="37B5EC01" w14:textId="73872704" w:rsidR="009E7ADE" w:rsidRDefault="009E7ADE" w:rsidP="00CD33F1">
            <w:pPr>
              <w:jc w:val="center"/>
              <w:rPr>
                <w:rFonts w:hint="eastAsia"/>
                <w:sz w:val="28"/>
                <w:szCs w:val="28"/>
                <w:lang w:eastAsia="ko-KR"/>
              </w:rPr>
            </w:pPr>
            <w:r>
              <w:rPr>
                <w:sz w:val="28"/>
                <w:szCs w:val="28"/>
                <w:lang w:eastAsia="ko-KR"/>
              </w:rPr>
              <w:t>590</w:t>
            </w:r>
          </w:p>
        </w:tc>
      </w:tr>
      <w:tr w:rsidR="00CD33F1" w14:paraId="27941ACD" w14:textId="77777777" w:rsidTr="00A2573A">
        <w:tc>
          <w:tcPr>
            <w:tcW w:w="7366" w:type="dxa"/>
          </w:tcPr>
          <w:p w14:paraId="332B8F06" w14:textId="44533107" w:rsidR="00CD33F1" w:rsidRPr="00BC46B4" w:rsidRDefault="00CD33F1" w:rsidP="00CD33F1">
            <w:pPr>
              <w:rPr>
                <w:sz w:val="28"/>
                <w:szCs w:val="28"/>
              </w:rPr>
            </w:pPr>
            <w:r w:rsidRPr="00AA05B9">
              <w:rPr>
                <w:sz w:val="28"/>
                <w:szCs w:val="28"/>
              </w:rPr>
              <w:t>Guide Me, O Thou Great Jehovah</w:t>
            </w:r>
          </w:p>
        </w:tc>
        <w:tc>
          <w:tcPr>
            <w:tcW w:w="851" w:type="dxa"/>
          </w:tcPr>
          <w:p w14:paraId="291AB6FE" w14:textId="5C25C128" w:rsidR="00CD33F1" w:rsidRPr="00BC46B4" w:rsidRDefault="00CD33F1" w:rsidP="00CD33F1">
            <w:pPr>
              <w:jc w:val="center"/>
              <w:rPr>
                <w:sz w:val="28"/>
                <w:szCs w:val="28"/>
                <w:lang w:eastAsia="ko-KR"/>
              </w:rPr>
            </w:pPr>
            <w:r>
              <w:rPr>
                <w:rFonts w:hint="eastAsia"/>
                <w:sz w:val="28"/>
                <w:szCs w:val="28"/>
                <w:lang w:eastAsia="ko-KR"/>
              </w:rPr>
              <w:t>345</w:t>
            </w:r>
          </w:p>
        </w:tc>
        <w:tc>
          <w:tcPr>
            <w:tcW w:w="850" w:type="dxa"/>
          </w:tcPr>
          <w:p w14:paraId="00EAF1A3" w14:textId="2F70130B" w:rsidR="00CD33F1" w:rsidRPr="00BC46B4" w:rsidRDefault="00CD33F1" w:rsidP="00CD33F1">
            <w:pPr>
              <w:jc w:val="center"/>
              <w:rPr>
                <w:sz w:val="28"/>
                <w:szCs w:val="28"/>
                <w:lang w:eastAsia="ko-KR"/>
              </w:rPr>
            </w:pPr>
            <w:r>
              <w:rPr>
                <w:rFonts w:hint="eastAsia"/>
                <w:sz w:val="28"/>
                <w:szCs w:val="28"/>
                <w:lang w:eastAsia="ko-KR"/>
              </w:rPr>
              <w:t>167</w:t>
            </w:r>
          </w:p>
        </w:tc>
        <w:tc>
          <w:tcPr>
            <w:tcW w:w="851" w:type="dxa"/>
          </w:tcPr>
          <w:p w14:paraId="5044B901" w14:textId="79975BF8" w:rsidR="00CD33F1" w:rsidRPr="00BC46B4" w:rsidRDefault="00CD33F1" w:rsidP="00CD33F1">
            <w:pPr>
              <w:jc w:val="center"/>
              <w:rPr>
                <w:sz w:val="28"/>
                <w:szCs w:val="28"/>
                <w:lang w:eastAsia="ko-KR"/>
              </w:rPr>
            </w:pPr>
            <w:r>
              <w:rPr>
                <w:rFonts w:hint="eastAsia"/>
                <w:sz w:val="28"/>
                <w:szCs w:val="28"/>
                <w:lang w:eastAsia="ko-KR"/>
              </w:rPr>
              <w:t>465</w:t>
            </w:r>
          </w:p>
        </w:tc>
        <w:tc>
          <w:tcPr>
            <w:tcW w:w="844" w:type="dxa"/>
          </w:tcPr>
          <w:p w14:paraId="777A3D71" w14:textId="3EB0242B" w:rsidR="00CD33F1" w:rsidRPr="00BC46B4" w:rsidRDefault="00CD33F1" w:rsidP="00CD33F1">
            <w:pPr>
              <w:jc w:val="center"/>
              <w:rPr>
                <w:sz w:val="28"/>
                <w:szCs w:val="28"/>
                <w:lang w:eastAsia="ko-KR"/>
              </w:rPr>
            </w:pPr>
            <w:r>
              <w:rPr>
                <w:rFonts w:hint="eastAsia"/>
                <w:sz w:val="28"/>
                <w:szCs w:val="28"/>
                <w:lang w:eastAsia="ko-KR"/>
              </w:rPr>
              <w:t>201</w:t>
            </w:r>
          </w:p>
        </w:tc>
      </w:tr>
      <w:tr w:rsidR="00CD33F1" w14:paraId="285D2B34" w14:textId="77777777" w:rsidTr="00A2573A">
        <w:tc>
          <w:tcPr>
            <w:tcW w:w="7366" w:type="dxa"/>
          </w:tcPr>
          <w:p w14:paraId="493BF147" w14:textId="28C47C79" w:rsidR="00CD33F1" w:rsidRPr="00BC46B4" w:rsidRDefault="00CD33F1" w:rsidP="00CD33F1">
            <w:pPr>
              <w:rPr>
                <w:sz w:val="28"/>
                <w:szCs w:val="28"/>
              </w:rPr>
            </w:pPr>
            <w:r w:rsidRPr="00281AEA">
              <w:rPr>
                <w:sz w:val="28"/>
                <w:szCs w:val="28"/>
              </w:rPr>
              <w:t>Love Divine, All Loves Excelling</w:t>
            </w:r>
          </w:p>
        </w:tc>
        <w:tc>
          <w:tcPr>
            <w:tcW w:w="851" w:type="dxa"/>
          </w:tcPr>
          <w:p w14:paraId="1BA40F5B" w14:textId="7D616300" w:rsidR="00CD33F1" w:rsidRPr="00BC46B4" w:rsidRDefault="008007D0" w:rsidP="00CD33F1">
            <w:pPr>
              <w:jc w:val="center"/>
              <w:rPr>
                <w:sz w:val="28"/>
                <w:szCs w:val="28"/>
              </w:rPr>
            </w:pPr>
            <w:r>
              <w:rPr>
                <w:sz w:val="28"/>
                <w:szCs w:val="28"/>
              </w:rPr>
              <w:t>663</w:t>
            </w:r>
          </w:p>
        </w:tc>
        <w:tc>
          <w:tcPr>
            <w:tcW w:w="850" w:type="dxa"/>
          </w:tcPr>
          <w:p w14:paraId="7FEDD25F" w14:textId="50F4A15A" w:rsidR="00CD33F1" w:rsidRPr="008E695C" w:rsidRDefault="00CD33F1" w:rsidP="00CD33F1">
            <w:pPr>
              <w:jc w:val="center"/>
              <w:rPr>
                <w:sz w:val="28"/>
                <w:szCs w:val="28"/>
                <w:lang w:val="en-US"/>
              </w:rPr>
            </w:pPr>
            <w:r w:rsidRPr="00281AEA">
              <w:rPr>
                <w:sz w:val="28"/>
                <w:szCs w:val="28"/>
              </w:rPr>
              <w:t>519</w:t>
            </w:r>
          </w:p>
        </w:tc>
        <w:tc>
          <w:tcPr>
            <w:tcW w:w="851" w:type="dxa"/>
          </w:tcPr>
          <w:p w14:paraId="61AC8F2E" w14:textId="4E809164" w:rsidR="00CD33F1" w:rsidRPr="00C279F4" w:rsidRDefault="00CD33F1" w:rsidP="00CD33F1">
            <w:pPr>
              <w:jc w:val="center"/>
              <w:rPr>
                <w:sz w:val="28"/>
                <w:szCs w:val="28"/>
                <w:lang w:val="en-US" w:eastAsia="ko-KR"/>
              </w:rPr>
            </w:pPr>
            <w:r w:rsidRPr="00281AEA">
              <w:rPr>
                <w:sz w:val="28"/>
                <w:szCs w:val="28"/>
              </w:rPr>
              <w:t>503</w:t>
            </w:r>
          </w:p>
        </w:tc>
        <w:tc>
          <w:tcPr>
            <w:tcW w:w="844" w:type="dxa"/>
          </w:tcPr>
          <w:p w14:paraId="33FDBD8A" w14:textId="71EFD85C" w:rsidR="00CD33F1" w:rsidRPr="00BC46B4" w:rsidRDefault="00CD33F1" w:rsidP="00CD33F1">
            <w:pPr>
              <w:jc w:val="center"/>
              <w:rPr>
                <w:sz w:val="28"/>
                <w:szCs w:val="28"/>
              </w:rPr>
            </w:pPr>
            <w:r w:rsidRPr="00281AEA">
              <w:rPr>
                <w:sz w:val="28"/>
                <w:szCs w:val="28"/>
              </w:rPr>
              <w:t>449</w:t>
            </w:r>
          </w:p>
        </w:tc>
      </w:tr>
      <w:tr w:rsidR="009E7ADE" w14:paraId="2E56D699" w14:textId="77777777" w:rsidTr="00A2573A">
        <w:tc>
          <w:tcPr>
            <w:tcW w:w="7366" w:type="dxa"/>
          </w:tcPr>
          <w:p w14:paraId="6AEFD0EC" w14:textId="673E3484" w:rsidR="009E7ADE" w:rsidRPr="00281AEA" w:rsidRDefault="009E7ADE" w:rsidP="00CD33F1">
            <w:pPr>
              <w:rPr>
                <w:sz w:val="28"/>
                <w:szCs w:val="28"/>
              </w:rPr>
            </w:pPr>
            <w:r>
              <w:rPr>
                <w:sz w:val="28"/>
                <w:szCs w:val="28"/>
              </w:rPr>
              <w:t>The Spirit Lives to Set Us Free</w:t>
            </w:r>
          </w:p>
        </w:tc>
        <w:tc>
          <w:tcPr>
            <w:tcW w:w="851" w:type="dxa"/>
          </w:tcPr>
          <w:p w14:paraId="0D2EEFF7" w14:textId="77777777" w:rsidR="009E7ADE" w:rsidRDefault="009E7ADE" w:rsidP="00CD33F1">
            <w:pPr>
              <w:jc w:val="center"/>
              <w:rPr>
                <w:sz w:val="28"/>
                <w:szCs w:val="28"/>
              </w:rPr>
            </w:pPr>
          </w:p>
        </w:tc>
        <w:tc>
          <w:tcPr>
            <w:tcW w:w="850" w:type="dxa"/>
          </w:tcPr>
          <w:p w14:paraId="5CB87E5E" w14:textId="77777777" w:rsidR="009E7ADE" w:rsidRPr="00281AEA" w:rsidRDefault="009E7ADE" w:rsidP="00CD33F1">
            <w:pPr>
              <w:jc w:val="center"/>
              <w:rPr>
                <w:sz w:val="28"/>
                <w:szCs w:val="28"/>
              </w:rPr>
            </w:pPr>
          </w:p>
        </w:tc>
        <w:tc>
          <w:tcPr>
            <w:tcW w:w="851" w:type="dxa"/>
          </w:tcPr>
          <w:p w14:paraId="2CD4B95C" w14:textId="492F85D2" w:rsidR="009E7ADE" w:rsidRPr="00281AEA" w:rsidRDefault="009E7ADE" w:rsidP="00CD33F1">
            <w:pPr>
              <w:jc w:val="center"/>
              <w:rPr>
                <w:sz w:val="28"/>
                <w:szCs w:val="28"/>
              </w:rPr>
            </w:pPr>
            <w:r>
              <w:rPr>
                <w:sz w:val="28"/>
                <w:szCs w:val="28"/>
              </w:rPr>
              <w:t>397</w:t>
            </w:r>
          </w:p>
        </w:tc>
        <w:tc>
          <w:tcPr>
            <w:tcW w:w="844" w:type="dxa"/>
          </w:tcPr>
          <w:p w14:paraId="77D7D6C2" w14:textId="26DA967C" w:rsidR="009E7ADE" w:rsidRPr="00281AEA" w:rsidRDefault="009E7ADE" w:rsidP="00CD33F1">
            <w:pPr>
              <w:jc w:val="center"/>
              <w:rPr>
                <w:sz w:val="28"/>
                <w:szCs w:val="28"/>
              </w:rPr>
            </w:pPr>
            <w:r>
              <w:rPr>
                <w:sz w:val="28"/>
                <w:szCs w:val="28"/>
              </w:rPr>
              <w:t>664</w:t>
            </w:r>
          </w:p>
        </w:tc>
      </w:tr>
      <w:tr w:rsidR="009E7ADE" w14:paraId="37EE7F55" w14:textId="77777777" w:rsidTr="00A2573A">
        <w:tc>
          <w:tcPr>
            <w:tcW w:w="7366" w:type="dxa"/>
          </w:tcPr>
          <w:p w14:paraId="54738AAA" w14:textId="3C60B542" w:rsidR="009E7ADE" w:rsidRPr="00281AEA" w:rsidRDefault="009E7ADE" w:rsidP="00CD33F1">
            <w:pPr>
              <w:rPr>
                <w:sz w:val="28"/>
                <w:szCs w:val="28"/>
              </w:rPr>
            </w:pPr>
            <w:r>
              <w:rPr>
                <w:sz w:val="28"/>
                <w:szCs w:val="28"/>
              </w:rPr>
              <w:t>We Sing A Love That Sets All People Free</w:t>
            </w:r>
          </w:p>
        </w:tc>
        <w:tc>
          <w:tcPr>
            <w:tcW w:w="851" w:type="dxa"/>
          </w:tcPr>
          <w:p w14:paraId="6F9B88DA" w14:textId="77777777" w:rsidR="009E7ADE" w:rsidRDefault="009E7ADE" w:rsidP="00CD33F1">
            <w:pPr>
              <w:jc w:val="center"/>
              <w:rPr>
                <w:sz w:val="28"/>
                <w:szCs w:val="28"/>
              </w:rPr>
            </w:pPr>
          </w:p>
        </w:tc>
        <w:tc>
          <w:tcPr>
            <w:tcW w:w="850" w:type="dxa"/>
          </w:tcPr>
          <w:p w14:paraId="3CDDFF05" w14:textId="093E8C98" w:rsidR="009E7ADE" w:rsidRPr="00281AEA" w:rsidRDefault="009E7ADE" w:rsidP="00CD33F1">
            <w:pPr>
              <w:jc w:val="center"/>
              <w:rPr>
                <w:sz w:val="28"/>
                <w:szCs w:val="28"/>
              </w:rPr>
            </w:pPr>
            <w:r>
              <w:rPr>
                <w:sz w:val="28"/>
                <w:szCs w:val="28"/>
              </w:rPr>
              <w:t>622</w:t>
            </w:r>
          </w:p>
        </w:tc>
        <w:tc>
          <w:tcPr>
            <w:tcW w:w="851" w:type="dxa"/>
          </w:tcPr>
          <w:p w14:paraId="2B8D24FB" w14:textId="77777777" w:rsidR="009E7ADE" w:rsidRPr="00281AEA" w:rsidRDefault="009E7ADE" w:rsidP="00CD33F1">
            <w:pPr>
              <w:jc w:val="center"/>
              <w:rPr>
                <w:sz w:val="28"/>
                <w:szCs w:val="28"/>
              </w:rPr>
            </w:pPr>
          </w:p>
        </w:tc>
        <w:tc>
          <w:tcPr>
            <w:tcW w:w="844" w:type="dxa"/>
          </w:tcPr>
          <w:p w14:paraId="60D07392" w14:textId="77777777" w:rsidR="009E7ADE" w:rsidRPr="00281AEA" w:rsidRDefault="009E7ADE" w:rsidP="00CD33F1">
            <w:pPr>
              <w:jc w:val="center"/>
              <w:rPr>
                <w:sz w:val="28"/>
                <w:szCs w:val="28"/>
              </w:rPr>
            </w:pPr>
          </w:p>
        </w:tc>
      </w:tr>
    </w:tbl>
    <w:p w14:paraId="669A05D0" w14:textId="007F0D56" w:rsidR="00A2573A" w:rsidRPr="00E31B49" w:rsidRDefault="00E31B49" w:rsidP="008E695C">
      <w:pPr>
        <w:spacing w:after="0"/>
        <w:rPr>
          <w:sz w:val="28"/>
          <w:szCs w:val="28"/>
          <w:lang w:val="en-US" w:eastAsia="ko-KR"/>
        </w:rPr>
      </w:pPr>
      <w:r>
        <w:rPr>
          <w:rFonts w:eastAsiaTheme="minorHAnsi" w:hint="eastAsia"/>
          <w:sz w:val="28"/>
          <w:szCs w:val="28"/>
          <w:lang w:eastAsia="ko-KR"/>
        </w:rPr>
        <w:t xml:space="preserve"> </w:t>
      </w:r>
    </w:p>
    <w:p w14:paraId="57A2E95C" w14:textId="68ECF4C9" w:rsidR="00BC46B4" w:rsidRPr="00A370FF" w:rsidRDefault="00A2573A" w:rsidP="00A370FF">
      <w:pPr>
        <w:spacing w:after="0"/>
        <w:jc w:val="center"/>
        <w:rPr>
          <w:sz w:val="28"/>
          <w:szCs w:val="28"/>
        </w:rPr>
      </w:pPr>
      <w:r w:rsidRPr="00A2573A">
        <w:rPr>
          <w:sz w:val="28"/>
          <w:szCs w:val="28"/>
        </w:rPr>
        <w:t xml:space="preserve">RS – </w:t>
      </w:r>
      <w:r w:rsidRPr="00A2573A">
        <w:rPr>
          <w:i/>
          <w:iCs/>
          <w:sz w:val="28"/>
          <w:szCs w:val="28"/>
        </w:rPr>
        <w:t>Rejoice &amp; Sing</w:t>
      </w:r>
      <w:r w:rsidRPr="00A2573A">
        <w:rPr>
          <w:sz w:val="28"/>
          <w:szCs w:val="28"/>
        </w:rPr>
        <w:t xml:space="preserve"> | CH4 – </w:t>
      </w:r>
      <w:r w:rsidRPr="00A2573A">
        <w:rPr>
          <w:i/>
          <w:iCs/>
          <w:sz w:val="28"/>
          <w:szCs w:val="28"/>
        </w:rPr>
        <w:t>Church Hymnary 4</w:t>
      </w:r>
      <w:r w:rsidRPr="00A2573A">
        <w:rPr>
          <w:sz w:val="28"/>
          <w:szCs w:val="28"/>
        </w:rPr>
        <w:t xml:space="preserve"> | </w:t>
      </w:r>
      <w:proofErr w:type="spellStart"/>
      <w:r w:rsidRPr="00A2573A">
        <w:rPr>
          <w:sz w:val="28"/>
          <w:szCs w:val="28"/>
        </w:rPr>
        <w:t>StF</w:t>
      </w:r>
      <w:proofErr w:type="spellEnd"/>
      <w:r w:rsidRPr="00A2573A">
        <w:rPr>
          <w:sz w:val="28"/>
          <w:szCs w:val="28"/>
        </w:rPr>
        <w:t xml:space="preserve"> – </w:t>
      </w:r>
      <w:r w:rsidRPr="00A2573A">
        <w:rPr>
          <w:i/>
          <w:iCs/>
          <w:sz w:val="28"/>
          <w:szCs w:val="28"/>
        </w:rPr>
        <w:t>Singing the Faith</w:t>
      </w:r>
      <w:r w:rsidRPr="00A2573A">
        <w:rPr>
          <w:sz w:val="28"/>
          <w:szCs w:val="28"/>
        </w:rPr>
        <w:t xml:space="preserve"> | MP – </w:t>
      </w:r>
      <w:r w:rsidRPr="00A2573A">
        <w:rPr>
          <w:i/>
          <w:iCs/>
          <w:sz w:val="28"/>
          <w:szCs w:val="28"/>
        </w:rPr>
        <w:t>Mission Praise</w:t>
      </w:r>
    </w:p>
    <w:sectPr w:rsidR="00BC46B4" w:rsidRPr="00A370FF" w:rsidSect="00FA496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861"/>
    <w:multiLevelType w:val="hybridMultilevel"/>
    <w:tmpl w:val="9AD6AD80"/>
    <w:lvl w:ilvl="0" w:tplc="669C0FE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B9269DA"/>
    <w:multiLevelType w:val="multilevel"/>
    <w:tmpl w:val="52E6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573237">
    <w:abstractNumId w:val="0"/>
  </w:num>
  <w:num w:numId="2" w16cid:durableId="128650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27"/>
    <w:rsid w:val="00045627"/>
    <w:rsid w:val="000845C4"/>
    <w:rsid w:val="000F239C"/>
    <w:rsid w:val="000F34A3"/>
    <w:rsid w:val="00117680"/>
    <w:rsid w:val="001501EC"/>
    <w:rsid w:val="001654E9"/>
    <w:rsid w:val="00182BC2"/>
    <w:rsid w:val="001933CC"/>
    <w:rsid w:val="00196604"/>
    <w:rsid w:val="001E47B5"/>
    <w:rsid w:val="001F31DF"/>
    <w:rsid w:val="00212518"/>
    <w:rsid w:val="00232B1F"/>
    <w:rsid w:val="0024331D"/>
    <w:rsid w:val="0025771B"/>
    <w:rsid w:val="00281AEA"/>
    <w:rsid w:val="002E0B10"/>
    <w:rsid w:val="00310193"/>
    <w:rsid w:val="003131D8"/>
    <w:rsid w:val="003208DD"/>
    <w:rsid w:val="00327699"/>
    <w:rsid w:val="00362408"/>
    <w:rsid w:val="00380C53"/>
    <w:rsid w:val="00394C05"/>
    <w:rsid w:val="003A06FC"/>
    <w:rsid w:val="003A11FA"/>
    <w:rsid w:val="003C0B5E"/>
    <w:rsid w:val="003C0E81"/>
    <w:rsid w:val="003C4229"/>
    <w:rsid w:val="003D41CC"/>
    <w:rsid w:val="003D427E"/>
    <w:rsid w:val="00405740"/>
    <w:rsid w:val="00414CDF"/>
    <w:rsid w:val="00451429"/>
    <w:rsid w:val="004A6429"/>
    <w:rsid w:val="004C2B4D"/>
    <w:rsid w:val="004C7299"/>
    <w:rsid w:val="004F2FD9"/>
    <w:rsid w:val="00501D32"/>
    <w:rsid w:val="00516CD2"/>
    <w:rsid w:val="005641C2"/>
    <w:rsid w:val="00570B7D"/>
    <w:rsid w:val="00580655"/>
    <w:rsid w:val="005A3A94"/>
    <w:rsid w:val="005D0D61"/>
    <w:rsid w:val="005D3833"/>
    <w:rsid w:val="005E743A"/>
    <w:rsid w:val="005F54DD"/>
    <w:rsid w:val="00621656"/>
    <w:rsid w:val="0064110E"/>
    <w:rsid w:val="00663439"/>
    <w:rsid w:val="006700F9"/>
    <w:rsid w:val="00690DFC"/>
    <w:rsid w:val="00696FF9"/>
    <w:rsid w:val="006B7449"/>
    <w:rsid w:val="006E2D46"/>
    <w:rsid w:val="00733442"/>
    <w:rsid w:val="007569C5"/>
    <w:rsid w:val="00760847"/>
    <w:rsid w:val="00762F5A"/>
    <w:rsid w:val="007E6E87"/>
    <w:rsid w:val="008007D0"/>
    <w:rsid w:val="00802810"/>
    <w:rsid w:val="008067A9"/>
    <w:rsid w:val="00812BAE"/>
    <w:rsid w:val="008235D5"/>
    <w:rsid w:val="00843C7E"/>
    <w:rsid w:val="0084468A"/>
    <w:rsid w:val="00856D97"/>
    <w:rsid w:val="00860822"/>
    <w:rsid w:val="00871337"/>
    <w:rsid w:val="008811E6"/>
    <w:rsid w:val="0089660D"/>
    <w:rsid w:val="008C25EE"/>
    <w:rsid w:val="008E2B33"/>
    <w:rsid w:val="008E695C"/>
    <w:rsid w:val="008F04D2"/>
    <w:rsid w:val="008F2D0F"/>
    <w:rsid w:val="009035D7"/>
    <w:rsid w:val="00912983"/>
    <w:rsid w:val="009413A6"/>
    <w:rsid w:val="009A1164"/>
    <w:rsid w:val="009C7E49"/>
    <w:rsid w:val="009E3268"/>
    <w:rsid w:val="009E5A60"/>
    <w:rsid w:val="009E7ADE"/>
    <w:rsid w:val="00A2573A"/>
    <w:rsid w:val="00A370FF"/>
    <w:rsid w:val="00A4341E"/>
    <w:rsid w:val="00A6417F"/>
    <w:rsid w:val="00A90EE4"/>
    <w:rsid w:val="00A94D23"/>
    <w:rsid w:val="00AA05B9"/>
    <w:rsid w:val="00AA6AB1"/>
    <w:rsid w:val="00AB6EBA"/>
    <w:rsid w:val="00B309DD"/>
    <w:rsid w:val="00B4375A"/>
    <w:rsid w:val="00B475DC"/>
    <w:rsid w:val="00BA3CB7"/>
    <w:rsid w:val="00BA7479"/>
    <w:rsid w:val="00BC46B4"/>
    <w:rsid w:val="00BF2D8B"/>
    <w:rsid w:val="00C279F4"/>
    <w:rsid w:val="00C33E2B"/>
    <w:rsid w:val="00C34B0E"/>
    <w:rsid w:val="00C55256"/>
    <w:rsid w:val="00CA3A4D"/>
    <w:rsid w:val="00CC0641"/>
    <w:rsid w:val="00CD33F1"/>
    <w:rsid w:val="00CF39AF"/>
    <w:rsid w:val="00CF7155"/>
    <w:rsid w:val="00D14AB7"/>
    <w:rsid w:val="00D46535"/>
    <w:rsid w:val="00D55E22"/>
    <w:rsid w:val="00D70ABB"/>
    <w:rsid w:val="00D72A97"/>
    <w:rsid w:val="00D91A3C"/>
    <w:rsid w:val="00DB5DB9"/>
    <w:rsid w:val="00DD3C5F"/>
    <w:rsid w:val="00E01612"/>
    <w:rsid w:val="00E02875"/>
    <w:rsid w:val="00E13270"/>
    <w:rsid w:val="00E31B49"/>
    <w:rsid w:val="00E56677"/>
    <w:rsid w:val="00E80746"/>
    <w:rsid w:val="00E961DE"/>
    <w:rsid w:val="00EA6566"/>
    <w:rsid w:val="00EA6CFB"/>
    <w:rsid w:val="00EE2361"/>
    <w:rsid w:val="00F1059F"/>
    <w:rsid w:val="00F26F16"/>
    <w:rsid w:val="00F32E6E"/>
    <w:rsid w:val="00F338FA"/>
    <w:rsid w:val="00F64A8E"/>
    <w:rsid w:val="00F668F6"/>
    <w:rsid w:val="00FA3457"/>
    <w:rsid w:val="00FA4960"/>
    <w:rsid w:val="00FB1E84"/>
    <w:rsid w:val="00FC48CD"/>
    <w:rsid w:val="00FC76F1"/>
    <w:rsid w:val="00FE52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3E9A"/>
  <w15:chartTrackingRefBased/>
  <w15:docId w15:val="{7BBCA798-423E-D14D-A362-EA72FAFB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6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6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56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56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56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56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56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6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6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56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56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56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56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56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5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6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6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5627"/>
    <w:pPr>
      <w:spacing w:before="160"/>
      <w:jc w:val="center"/>
    </w:pPr>
    <w:rPr>
      <w:i/>
      <w:iCs/>
      <w:color w:val="404040" w:themeColor="text1" w:themeTint="BF"/>
    </w:rPr>
  </w:style>
  <w:style w:type="character" w:customStyle="1" w:styleId="QuoteChar">
    <w:name w:val="Quote Char"/>
    <w:basedOn w:val="DefaultParagraphFont"/>
    <w:link w:val="Quote"/>
    <w:uiPriority w:val="29"/>
    <w:rsid w:val="00045627"/>
    <w:rPr>
      <w:i/>
      <w:iCs/>
      <w:color w:val="404040" w:themeColor="text1" w:themeTint="BF"/>
    </w:rPr>
  </w:style>
  <w:style w:type="paragraph" w:styleId="ListParagraph">
    <w:name w:val="List Paragraph"/>
    <w:basedOn w:val="Normal"/>
    <w:uiPriority w:val="34"/>
    <w:qFormat/>
    <w:rsid w:val="00045627"/>
    <w:pPr>
      <w:ind w:left="720"/>
      <w:contextualSpacing/>
    </w:pPr>
  </w:style>
  <w:style w:type="character" w:styleId="IntenseEmphasis">
    <w:name w:val="Intense Emphasis"/>
    <w:basedOn w:val="DefaultParagraphFont"/>
    <w:uiPriority w:val="21"/>
    <w:qFormat/>
    <w:rsid w:val="00045627"/>
    <w:rPr>
      <w:i/>
      <w:iCs/>
      <w:color w:val="0F4761" w:themeColor="accent1" w:themeShade="BF"/>
    </w:rPr>
  </w:style>
  <w:style w:type="paragraph" w:styleId="IntenseQuote">
    <w:name w:val="Intense Quote"/>
    <w:basedOn w:val="Normal"/>
    <w:next w:val="Normal"/>
    <w:link w:val="IntenseQuoteChar"/>
    <w:uiPriority w:val="30"/>
    <w:qFormat/>
    <w:rsid w:val="00045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627"/>
    <w:rPr>
      <w:i/>
      <w:iCs/>
      <w:color w:val="0F4761" w:themeColor="accent1" w:themeShade="BF"/>
    </w:rPr>
  </w:style>
  <w:style w:type="character" w:styleId="IntenseReference">
    <w:name w:val="Intense Reference"/>
    <w:basedOn w:val="DefaultParagraphFont"/>
    <w:uiPriority w:val="32"/>
    <w:qFormat/>
    <w:rsid w:val="00045627"/>
    <w:rPr>
      <w:b/>
      <w:bCs/>
      <w:smallCaps/>
      <w:color w:val="0F4761" w:themeColor="accent1" w:themeShade="BF"/>
      <w:spacing w:val="5"/>
    </w:rPr>
  </w:style>
  <w:style w:type="table" w:styleId="TableGrid">
    <w:name w:val="Table Grid"/>
    <w:basedOn w:val="TableNormal"/>
    <w:uiPriority w:val="39"/>
    <w:rsid w:val="00BC4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73A"/>
    <w:rPr>
      <w:color w:val="467886" w:themeColor="hyperlink"/>
      <w:u w:val="single"/>
    </w:rPr>
  </w:style>
  <w:style w:type="character" w:styleId="UnresolvedMention">
    <w:name w:val="Unresolved Mention"/>
    <w:basedOn w:val="DefaultParagraphFont"/>
    <w:uiPriority w:val="99"/>
    <w:semiHidden/>
    <w:unhideWhenUsed/>
    <w:rsid w:val="00A2573A"/>
    <w:rPr>
      <w:color w:val="605E5C"/>
      <w:shd w:val="clear" w:color="auto" w:fill="E1DFDD"/>
    </w:rPr>
  </w:style>
  <w:style w:type="character" w:styleId="FollowedHyperlink">
    <w:name w:val="FollowedHyperlink"/>
    <w:basedOn w:val="DefaultParagraphFont"/>
    <w:uiPriority w:val="99"/>
    <w:semiHidden/>
    <w:unhideWhenUsed/>
    <w:rsid w:val="005A3A94"/>
    <w:rPr>
      <w:color w:val="96607D" w:themeColor="followedHyperlink"/>
      <w:u w:val="single"/>
    </w:rPr>
  </w:style>
  <w:style w:type="paragraph" w:styleId="NormalWeb">
    <w:name w:val="Normal (Web)"/>
    <w:basedOn w:val="Normal"/>
    <w:uiPriority w:val="99"/>
    <w:semiHidden/>
    <w:unhideWhenUsed/>
    <w:rsid w:val="00A370FF"/>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apple-tab-span">
    <w:name w:val="apple-tab-span"/>
    <w:basedOn w:val="DefaultParagraphFont"/>
    <w:rsid w:val="00A37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4905">
      <w:bodyDiv w:val="1"/>
      <w:marLeft w:val="0"/>
      <w:marRight w:val="0"/>
      <w:marTop w:val="0"/>
      <w:marBottom w:val="0"/>
      <w:divBdr>
        <w:top w:val="none" w:sz="0" w:space="0" w:color="auto"/>
        <w:left w:val="none" w:sz="0" w:space="0" w:color="auto"/>
        <w:bottom w:val="none" w:sz="0" w:space="0" w:color="auto"/>
        <w:right w:val="none" w:sz="0" w:space="0" w:color="auto"/>
      </w:divBdr>
    </w:div>
    <w:div w:id="201208094">
      <w:bodyDiv w:val="1"/>
      <w:marLeft w:val="0"/>
      <w:marRight w:val="0"/>
      <w:marTop w:val="0"/>
      <w:marBottom w:val="0"/>
      <w:divBdr>
        <w:top w:val="none" w:sz="0" w:space="0" w:color="auto"/>
        <w:left w:val="none" w:sz="0" w:space="0" w:color="auto"/>
        <w:bottom w:val="none" w:sz="0" w:space="0" w:color="auto"/>
        <w:right w:val="none" w:sz="0" w:space="0" w:color="auto"/>
      </w:divBdr>
    </w:div>
    <w:div w:id="327252978">
      <w:bodyDiv w:val="1"/>
      <w:marLeft w:val="0"/>
      <w:marRight w:val="0"/>
      <w:marTop w:val="0"/>
      <w:marBottom w:val="0"/>
      <w:divBdr>
        <w:top w:val="none" w:sz="0" w:space="0" w:color="auto"/>
        <w:left w:val="none" w:sz="0" w:space="0" w:color="auto"/>
        <w:bottom w:val="none" w:sz="0" w:space="0" w:color="auto"/>
        <w:right w:val="none" w:sz="0" w:space="0" w:color="auto"/>
      </w:divBdr>
    </w:div>
    <w:div w:id="545411937">
      <w:bodyDiv w:val="1"/>
      <w:marLeft w:val="0"/>
      <w:marRight w:val="0"/>
      <w:marTop w:val="0"/>
      <w:marBottom w:val="0"/>
      <w:divBdr>
        <w:top w:val="none" w:sz="0" w:space="0" w:color="auto"/>
        <w:left w:val="none" w:sz="0" w:space="0" w:color="auto"/>
        <w:bottom w:val="none" w:sz="0" w:space="0" w:color="auto"/>
        <w:right w:val="none" w:sz="0" w:space="0" w:color="auto"/>
      </w:divBdr>
    </w:div>
    <w:div w:id="636300071">
      <w:bodyDiv w:val="1"/>
      <w:marLeft w:val="0"/>
      <w:marRight w:val="0"/>
      <w:marTop w:val="0"/>
      <w:marBottom w:val="0"/>
      <w:divBdr>
        <w:top w:val="none" w:sz="0" w:space="0" w:color="auto"/>
        <w:left w:val="none" w:sz="0" w:space="0" w:color="auto"/>
        <w:bottom w:val="none" w:sz="0" w:space="0" w:color="auto"/>
        <w:right w:val="none" w:sz="0" w:space="0" w:color="auto"/>
      </w:divBdr>
    </w:div>
    <w:div w:id="735592614">
      <w:bodyDiv w:val="1"/>
      <w:marLeft w:val="0"/>
      <w:marRight w:val="0"/>
      <w:marTop w:val="0"/>
      <w:marBottom w:val="0"/>
      <w:divBdr>
        <w:top w:val="none" w:sz="0" w:space="0" w:color="auto"/>
        <w:left w:val="none" w:sz="0" w:space="0" w:color="auto"/>
        <w:bottom w:val="none" w:sz="0" w:space="0" w:color="auto"/>
        <w:right w:val="none" w:sz="0" w:space="0" w:color="auto"/>
      </w:divBdr>
    </w:div>
    <w:div w:id="804737141">
      <w:bodyDiv w:val="1"/>
      <w:marLeft w:val="0"/>
      <w:marRight w:val="0"/>
      <w:marTop w:val="0"/>
      <w:marBottom w:val="0"/>
      <w:divBdr>
        <w:top w:val="none" w:sz="0" w:space="0" w:color="auto"/>
        <w:left w:val="none" w:sz="0" w:space="0" w:color="auto"/>
        <w:bottom w:val="none" w:sz="0" w:space="0" w:color="auto"/>
        <w:right w:val="none" w:sz="0" w:space="0" w:color="auto"/>
      </w:divBdr>
    </w:div>
    <w:div w:id="865555382">
      <w:bodyDiv w:val="1"/>
      <w:marLeft w:val="0"/>
      <w:marRight w:val="0"/>
      <w:marTop w:val="0"/>
      <w:marBottom w:val="0"/>
      <w:divBdr>
        <w:top w:val="none" w:sz="0" w:space="0" w:color="auto"/>
        <w:left w:val="none" w:sz="0" w:space="0" w:color="auto"/>
        <w:bottom w:val="none" w:sz="0" w:space="0" w:color="auto"/>
        <w:right w:val="none" w:sz="0" w:space="0" w:color="auto"/>
      </w:divBdr>
    </w:div>
    <w:div w:id="901720546">
      <w:bodyDiv w:val="1"/>
      <w:marLeft w:val="0"/>
      <w:marRight w:val="0"/>
      <w:marTop w:val="0"/>
      <w:marBottom w:val="0"/>
      <w:divBdr>
        <w:top w:val="none" w:sz="0" w:space="0" w:color="auto"/>
        <w:left w:val="none" w:sz="0" w:space="0" w:color="auto"/>
        <w:bottom w:val="none" w:sz="0" w:space="0" w:color="auto"/>
        <w:right w:val="none" w:sz="0" w:space="0" w:color="auto"/>
      </w:divBdr>
    </w:div>
    <w:div w:id="970286173">
      <w:bodyDiv w:val="1"/>
      <w:marLeft w:val="0"/>
      <w:marRight w:val="0"/>
      <w:marTop w:val="0"/>
      <w:marBottom w:val="0"/>
      <w:divBdr>
        <w:top w:val="none" w:sz="0" w:space="0" w:color="auto"/>
        <w:left w:val="none" w:sz="0" w:space="0" w:color="auto"/>
        <w:bottom w:val="none" w:sz="0" w:space="0" w:color="auto"/>
        <w:right w:val="none" w:sz="0" w:space="0" w:color="auto"/>
      </w:divBdr>
    </w:div>
    <w:div w:id="1027802380">
      <w:bodyDiv w:val="1"/>
      <w:marLeft w:val="0"/>
      <w:marRight w:val="0"/>
      <w:marTop w:val="0"/>
      <w:marBottom w:val="0"/>
      <w:divBdr>
        <w:top w:val="none" w:sz="0" w:space="0" w:color="auto"/>
        <w:left w:val="none" w:sz="0" w:space="0" w:color="auto"/>
        <w:bottom w:val="none" w:sz="0" w:space="0" w:color="auto"/>
        <w:right w:val="none" w:sz="0" w:space="0" w:color="auto"/>
      </w:divBdr>
    </w:div>
    <w:div w:id="1047492808">
      <w:bodyDiv w:val="1"/>
      <w:marLeft w:val="0"/>
      <w:marRight w:val="0"/>
      <w:marTop w:val="0"/>
      <w:marBottom w:val="0"/>
      <w:divBdr>
        <w:top w:val="none" w:sz="0" w:space="0" w:color="auto"/>
        <w:left w:val="none" w:sz="0" w:space="0" w:color="auto"/>
        <w:bottom w:val="none" w:sz="0" w:space="0" w:color="auto"/>
        <w:right w:val="none" w:sz="0" w:space="0" w:color="auto"/>
      </w:divBdr>
    </w:div>
    <w:div w:id="1174685486">
      <w:bodyDiv w:val="1"/>
      <w:marLeft w:val="0"/>
      <w:marRight w:val="0"/>
      <w:marTop w:val="0"/>
      <w:marBottom w:val="0"/>
      <w:divBdr>
        <w:top w:val="none" w:sz="0" w:space="0" w:color="auto"/>
        <w:left w:val="none" w:sz="0" w:space="0" w:color="auto"/>
        <w:bottom w:val="none" w:sz="0" w:space="0" w:color="auto"/>
        <w:right w:val="none" w:sz="0" w:space="0" w:color="auto"/>
      </w:divBdr>
    </w:div>
    <w:div w:id="1602881180">
      <w:bodyDiv w:val="1"/>
      <w:marLeft w:val="0"/>
      <w:marRight w:val="0"/>
      <w:marTop w:val="0"/>
      <w:marBottom w:val="0"/>
      <w:divBdr>
        <w:top w:val="none" w:sz="0" w:space="0" w:color="auto"/>
        <w:left w:val="none" w:sz="0" w:space="0" w:color="auto"/>
        <w:bottom w:val="none" w:sz="0" w:space="0" w:color="auto"/>
        <w:right w:val="none" w:sz="0" w:space="0" w:color="auto"/>
      </w:divBdr>
    </w:div>
    <w:div w:id="1615407174">
      <w:bodyDiv w:val="1"/>
      <w:marLeft w:val="0"/>
      <w:marRight w:val="0"/>
      <w:marTop w:val="0"/>
      <w:marBottom w:val="0"/>
      <w:divBdr>
        <w:top w:val="none" w:sz="0" w:space="0" w:color="auto"/>
        <w:left w:val="none" w:sz="0" w:space="0" w:color="auto"/>
        <w:bottom w:val="none" w:sz="0" w:space="0" w:color="auto"/>
        <w:right w:val="none" w:sz="0" w:space="0" w:color="auto"/>
      </w:divBdr>
    </w:div>
    <w:div w:id="1631279263">
      <w:bodyDiv w:val="1"/>
      <w:marLeft w:val="0"/>
      <w:marRight w:val="0"/>
      <w:marTop w:val="0"/>
      <w:marBottom w:val="0"/>
      <w:divBdr>
        <w:top w:val="none" w:sz="0" w:space="0" w:color="auto"/>
        <w:left w:val="none" w:sz="0" w:space="0" w:color="auto"/>
        <w:bottom w:val="none" w:sz="0" w:space="0" w:color="auto"/>
        <w:right w:val="none" w:sz="0" w:space="0" w:color="auto"/>
      </w:divBdr>
    </w:div>
    <w:div w:id="1702516468">
      <w:bodyDiv w:val="1"/>
      <w:marLeft w:val="0"/>
      <w:marRight w:val="0"/>
      <w:marTop w:val="0"/>
      <w:marBottom w:val="0"/>
      <w:divBdr>
        <w:top w:val="none" w:sz="0" w:space="0" w:color="auto"/>
        <w:left w:val="none" w:sz="0" w:space="0" w:color="auto"/>
        <w:bottom w:val="none" w:sz="0" w:space="0" w:color="auto"/>
        <w:right w:val="none" w:sz="0" w:space="0" w:color="auto"/>
      </w:divBdr>
    </w:div>
    <w:div w:id="1751001898">
      <w:bodyDiv w:val="1"/>
      <w:marLeft w:val="0"/>
      <w:marRight w:val="0"/>
      <w:marTop w:val="0"/>
      <w:marBottom w:val="0"/>
      <w:divBdr>
        <w:top w:val="none" w:sz="0" w:space="0" w:color="auto"/>
        <w:left w:val="none" w:sz="0" w:space="0" w:color="auto"/>
        <w:bottom w:val="none" w:sz="0" w:space="0" w:color="auto"/>
        <w:right w:val="none" w:sz="0" w:space="0" w:color="auto"/>
      </w:divBdr>
    </w:div>
    <w:div w:id="1764104253">
      <w:bodyDiv w:val="1"/>
      <w:marLeft w:val="0"/>
      <w:marRight w:val="0"/>
      <w:marTop w:val="0"/>
      <w:marBottom w:val="0"/>
      <w:divBdr>
        <w:top w:val="none" w:sz="0" w:space="0" w:color="auto"/>
        <w:left w:val="none" w:sz="0" w:space="0" w:color="auto"/>
        <w:bottom w:val="none" w:sz="0" w:space="0" w:color="auto"/>
        <w:right w:val="none" w:sz="0" w:space="0" w:color="auto"/>
      </w:divBdr>
    </w:div>
    <w:div w:id="1799296446">
      <w:bodyDiv w:val="1"/>
      <w:marLeft w:val="0"/>
      <w:marRight w:val="0"/>
      <w:marTop w:val="0"/>
      <w:marBottom w:val="0"/>
      <w:divBdr>
        <w:top w:val="none" w:sz="0" w:space="0" w:color="auto"/>
        <w:left w:val="none" w:sz="0" w:space="0" w:color="auto"/>
        <w:bottom w:val="none" w:sz="0" w:space="0" w:color="auto"/>
        <w:right w:val="none" w:sz="0" w:space="0" w:color="auto"/>
      </w:divBdr>
    </w:div>
    <w:div w:id="1939868129">
      <w:bodyDiv w:val="1"/>
      <w:marLeft w:val="0"/>
      <w:marRight w:val="0"/>
      <w:marTop w:val="0"/>
      <w:marBottom w:val="0"/>
      <w:divBdr>
        <w:top w:val="none" w:sz="0" w:space="0" w:color="auto"/>
        <w:left w:val="none" w:sz="0" w:space="0" w:color="auto"/>
        <w:bottom w:val="none" w:sz="0" w:space="0" w:color="auto"/>
        <w:right w:val="none" w:sz="0" w:space="0" w:color="auto"/>
      </w:divBdr>
    </w:div>
    <w:div w:id="2080244087">
      <w:bodyDiv w:val="1"/>
      <w:marLeft w:val="0"/>
      <w:marRight w:val="0"/>
      <w:marTop w:val="0"/>
      <w:marBottom w:val="0"/>
      <w:divBdr>
        <w:top w:val="none" w:sz="0" w:space="0" w:color="auto"/>
        <w:left w:val="none" w:sz="0" w:space="0" w:color="auto"/>
        <w:bottom w:val="none" w:sz="0" w:space="0" w:color="auto"/>
        <w:right w:val="none" w:sz="0" w:space="0" w:color="auto"/>
      </w:divBdr>
    </w:div>
    <w:div w:id="21030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2</cp:revision>
  <dcterms:created xsi:type="dcterms:W3CDTF">2026-03-02T20:43:00Z</dcterms:created>
  <dcterms:modified xsi:type="dcterms:W3CDTF">2026-03-02T20:43:00Z</dcterms:modified>
</cp:coreProperties>
</file>