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D3589" w14:textId="77777777" w:rsidR="008E5A72" w:rsidRDefault="008E5A72" w:rsidP="008E5A72">
      <w:pPr>
        <w:pStyle w:val="Header"/>
        <w:rPr>
          <w:rFonts w:ascii="Garamond" w:hAnsi="Garamond"/>
          <w:b/>
        </w:rPr>
      </w:pPr>
    </w:p>
    <w:p w14:paraId="48241629" w14:textId="77777777" w:rsidR="00AC15CE" w:rsidRDefault="00AC15CE" w:rsidP="008E5A72">
      <w:pPr>
        <w:pStyle w:val="Header"/>
        <w:rPr>
          <w:rFonts w:ascii="Garamond" w:hAnsi="Garamond"/>
          <w:b/>
        </w:rPr>
      </w:pPr>
    </w:p>
    <w:p w14:paraId="201BCF83" w14:textId="77777777" w:rsidR="00AC15CE" w:rsidRPr="00AC15CE" w:rsidRDefault="00AC15CE" w:rsidP="00AC15CE">
      <w:pPr>
        <w:pStyle w:val="paragraph"/>
        <w:spacing w:before="0" w:beforeAutospacing="0" w:after="0" w:afterAutospacing="0"/>
        <w:textAlignment w:val="baseline"/>
        <w:rPr>
          <w:rFonts w:ascii="Arial" w:hAnsi="Arial" w:cs="Arial"/>
          <w:b/>
          <w:bCs/>
          <w:sz w:val="32"/>
          <w:szCs w:val="32"/>
        </w:rPr>
      </w:pPr>
      <w:r w:rsidRPr="00AC15CE">
        <w:rPr>
          <w:rStyle w:val="normaltextrun"/>
          <w:rFonts w:ascii="Arial" w:hAnsi="Arial" w:cs="Arial"/>
          <w:b/>
          <w:bCs/>
          <w:sz w:val="32"/>
          <w:szCs w:val="32"/>
        </w:rPr>
        <w:t>Removal from the Roll following a Disciplinary Case</w:t>
      </w:r>
    </w:p>
    <w:p w14:paraId="65F48810" w14:textId="77777777" w:rsidR="00AC15CE" w:rsidRPr="0096194E" w:rsidRDefault="00AC15CE" w:rsidP="00AC15CE">
      <w:pPr>
        <w:pStyle w:val="paragraph"/>
        <w:spacing w:before="0" w:beforeAutospacing="0" w:after="0" w:afterAutospacing="0"/>
        <w:textAlignment w:val="baseline"/>
        <w:rPr>
          <w:rFonts w:ascii="Arial" w:hAnsi="Arial" w:cs="Arial"/>
          <w:sz w:val="22"/>
          <w:szCs w:val="22"/>
        </w:rPr>
      </w:pPr>
      <w:r w:rsidRPr="0096194E">
        <w:rPr>
          <w:rStyle w:val="eop"/>
          <w:rFonts w:ascii="Arial" w:hAnsi="Arial" w:cs="Arial"/>
          <w:sz w:val="22"/>
          <w:szCs w:val="22"/>
        </w:rPr>
        <w:t> </w:t>
      </w:r>
    </w:p>
    <w:p w14:paraId="7114C5D8" w14:textId="77777777" w:rsidR="00AC15CE" w:rsidRPr="0096194E" w:rsidRDefault="00AC15CE" w:rsidP="00AC15CE">
      <w:pPr>
        <w:pStyle w:val="paragraph"/>
        <w:numPr>
          <w:ilvl w:val="0"/>
          <w:numId w:val="3"/>
        </w:numPr>
        <w:spacing w:before="0" w:beforeAutospacing="0" w:after="0" w:afterAutospacing="0"/>
        <w:textAlignment w:val="baseline"/>
        <w:rPr>
          <w:rStyle w:val="eop"/>
          <w:rFonts w:ascii="Arial" w:hAnsi="Arial" w:cs="Arial"/>
          <w:sz w:val="22"/>
          <w:szCs w:val="22"/>
        </w:rPr>
      </w:pPr>
      <w:r w:rsidRPr="0096194E">
        <w:rPr>
          <w:rStyle w:val="normaltextrun"/>
          <w:rFonts w:ascii="Arial" w:hAnsi="Arial" w:cs="Arial"/>
          <w:color w:val="000000"/>
          <w:sz w:val="22"/>
          <w:szCs w:val="22"/>
        </w:rPr>
        <w:t xml:space="preserve">The Lord Jesus Christ continues his ministry in and through the Church, the whole people of God called and committed to his service and equipped by him for it. To equip his people for this total ministry the Lord Jesus Christ gives </w:t>
      </w:r>
      <w:proofErr w:type="gramStart"/>
      <w:r w:rsidRPr="0096194E">
        <w:rPr>
          <w:rStyle w:val="normaltextrun"/>
          <w:rFonts w:ascii="Arial" w:hAnsi="Arial" w:cs="Arial"/>
          <w:color w:val="000000"/>
          <w:sz w:val="22"/>
          <w:szCs w:val="22"/>
        </w:rPr>
        <w:t>particular gifts</w:t>
      </w:r>
      <w:proofErr w:type="gramEnd"/>
      <w:r w:rsidRPr="0096194E">
        <w:rPr>
          <w:rStyle w:val="normaltextrun"/>
          <w:rFonts w:ascii="Arial" w:hAnsi="Arial" w:cs="Arial"/>
          <w:color w:val="000000"/>
          <w:sz w:val="22"/>
          <w:szCs w:val="22"/>
        </w:rPr>
        <w:t xml:space="preserve"> for </w:t>
      </w:r>
      <w:proofErr w:type="gramStart"/>
      <w:r w:rsidRPr="0096194E">
        <w:rPr>
          <w:rStyle w:val="normaltextrun"/>
          <w:rFonts w:ascii="Arial" w:hAnsi="Arial" w:cs="Arial"/>
          <w:color w:val="000000"/>
          <w:sz w:val="22"/>
          <w:szCs w:val="22"/>
        </w:rPr>
        <w:t>particular ministries</w:t>
      </w:r>
      <w:proofErr w:type="gramEnd"/>
      <w:r w:rsidRPr="0096194E">
        <w:rPr>
          <w:rStyle w:val="normaltextrun"/>
          <w:rFonts w:ascii="Arial" w:hAnsi="Arial" w:cs="Arial"/>
          <w:color w:val="000000"/>
          <w:sz w:val="22"/>
          <w:szCs w:val="22"/>
        </w:rPr>
        <w:t xml:space="preserve"> and calls people to exercise them in offices duly recognised within his Church namely, Ministers of Word and Sacraments, Church Related Community Workers and Elders. Those who enter on such ministries commit themselves to them for so long as God wills </w:t>
      </w:r>
      <w:r w:rsidRPr="0096194E">
        <w:rPr>
          <w:rStyle w:val="normaltextrun"/>
          <w:rFonts w:ascii="Arial" w:hAnsi="Arial" w:cs="Arial"/>
          <w:sz w:val="22"/>
          <w:szCs w:val="22"/>
        </w:rPr>
        <w:t>(Basis of Union para 20).  </w:t>
      </w:r>
      <w:r w:rsidRPr="0096194E">
        <w:rPr>
          <w:rStyle w:val="eop"/>
          <w:rFonts w:ascii="Arial" w:hAnsi="Arial" w:cs="Arial"/>
          <w:sz w:val="22"/>
          <w:szCs w:val="22"/>
        </w:rPr>
        <w:t> </w:t>
      </w:r>
    </w:p>
    <w:p w14:paraId="44F6EF39" w14:textId="77777777" w:rsidR="00AC15CE" w:rsidRPr="0096194E" w:rsidRDefault="00AC15CE" w:rsidP="00AC15CE">
      <w:pPr>
        <w:pStyle w:val="paragraph"/>
        <w:spacing w:before="0" w:beforeAutospacing="0" w:after="0" w:afterAutospacing="0"/>
        <w:ind w:left="720"/>
        <w:textAlignment w:val="baseline"/>
        <w:rPr>
          <w:rFonts w:ascii="Arial" w:hAnsi="Arial" w:cs="Arial"/>
          <w:sz w:val="22"/>
          <w:szCs w:val="22"/>
        </w:rPr>
      </w:pPr>
    </w:p>
    <w:p w14:paraId="50442C02" w14:textId="77777777" w:rsidR="00AC15CE" w:rsidRPr="0096194E" w:rsidRDefault="00AC15CE" w:rsidP="00AC15CE">
      <w:pPr>
        <w:pStyle w:val="paragraph"/>
        <w:numPr>
          <w:ilvl w:val="0"/>
          <w:numId w:val="3"/>
        </w:numPr>
        <w:spacing w:before="0" w:beforeAutospacing="0" w:after="0" w:afterAutospacing="0"/>
        <w:textAlignment w:val="baseline"/>
        <w:rPr>
          <w:rFonts w:ascii="Arial" w:hAnsi="Arial" w:cs="Arial"/>
          <w:color w:val="000000" w:themeColor="text1"/>
          <w:sz w:val="22"/>
          <w:szCs w:val="22"/>
        </w:rPr>
      </w:pPr>
      <w:r w:rsidRPr="0096194E">
        <w:rPr>
          <w:rStyle w:val="normaltextrun"/>
          <w:rFonts w:ascii="Arial" w:hAnsi="Arial" w:cs="Arial"/>
          <w:color w:val="000000" w:themeColor="text1"/>
          <w:sz w:val="22"/>
          <w:szCs w:val="22"/>
        </w:rPr>
        <w:t xml:space="preserve">The church places various expectations on Ministers of the Word and Sacraments (Ministers) and Church Related Community Workers (CRCWs).  Recognising the trust the Church places in those who minister in its name it requires promises of both Ministers and CRCWs at ordination and commissioning which are renewed at all subsequent inductions.  When these expectations are found to have been breached, the General Assembly has delegated authority to the Assembly Commission for Discipline and the Disciplinary Appeals Commission to delete the name of </w:t>
      </w:r>
      <w:r w:rsidRPr="0096194E">
        <w:rPr>
          <w:rStyle w:val="normaltextrun"/>
          <w:rFonts w:ascii="Arial" w:hAnsi="Arial" w:cs="Arial"/>
          <w:strike/>
          <w:color w:val="000000" w:themeColor="text1"/>
          <w:sz w:val="22"/>
          <w:szCs w:val="22"/>
        </w:rPr>
        <w:t>a</w:t>
      </w:r>
      <w:r w:rsidRPr="0096194E">
        <w:rPr>
          <w:rStyle w:val="normaltextrun"/>
          <w:rFonts w:ascii="Arial" w:hAnsi="Arial" w:cs="Arial"/>
          <w:color w:val="000000" w:themeColor="text1"/>
          <w:sz w:val="22"/>
          <w:szCs w:val="22"/>
        </w:rPr>
        <w:t xml:space="preserve"> Ministers and CRCWs from the Roll.</w:t>
      </w:r>
      <w:r w:rsidRPr="0096194E">
        <w:rPr>
          <w:rStyle w:val="eop"/>
          <w:rFonts w:ascii="Arial" w:hAnsi="Arial" w:cs="Arial"/>
          <w:color w:val="000000" w:themeColor="text1"/>
          <w:sz w:val="22"/>
          <w:szCs w:val="22"/>
        </w:rPr>
        <w:t> </w:t>
      </w:r>
    </w:p>
    <w:p w14:paraId="62591B72" w14:textId="77777777" w:rsidR="00AC15CE" w:rsidRPr="0096194E" w:rsidRDefault="00AC15CE" w:rsidP="00AC15CE">
      <w:pPr>
        <w:pStyle w:val="ListParagraph"/>
        <w:rPr>
          <w:rStyle w:val="normaltextrun"/>
          <w:color w:val="000000" w:themeColor="text1"/>
          <w:szCs w:val="22"/>
        </w:rPr>
      </w:pPr>
    </w:p>
    <w:p w14:paraId="0F7ED2A3" w14:textId="77777777" w:rsidR="00AC15CE" w:rsidRPr="0096194E" w:rsidRDefault="00AC15CE" w:rsidP="00AC15CE">
      <w:pPr>
        <w:pStyle w:val="paragraph"/>
        <w:numPr>
          <w:ilvl w:val="0"/>
          <w:numId w:val="3"/>
        </w:numPr>
        <w:spacing w:before="0" w:beforeAutospacing="0" w:after="0" w:afterAutospacing="0"/>
        <w:textAlignment w:val="baseline"/>
        <w:rPr>
          <w:rFonts w:ascii="Arial" w:hAnsi="Arial" w:cs="Arial"/>
          <w:color w:val="000000" w:themeColor="text1"/>
          <w:sz w:val="22"/>
          <w:szCs w:val="22"/>
        </w:rPr>
      </w:pPr>
      <w:r w:rsidRPr="0096194E">
        <w:rPr>
          <w:rStyle w:val="normaltextrun"/>
          <w:rFonts w:ascii="Arial" w:hAnsi="Arial" w:cs="Arial"/>
          <w:color w:val="000000" w:themeColor="text1"/>
          <w:sz w:val="22"/>
          <w:szCs w:val="22"/>
        </w:rPr>
        <w:t xml:space="preserve">Ministers or CRCWs whose name has been deleted from the Roll do not have the privileges and responsibilities of Ministers or CRCWs and should refrain from all activity which may lead others to believe that they are acting as ministers of religion. (Basis of Union Schedule E para 5 and Schedule F para 5). Therefore, Ministers should not be </w:t>
      </w:r>
      <w:r w:rsidRPr="00AC15CE">
        <w:rPr>
          <w:rStyle w:val="normaltextrun"/>
          <w:rFonts w:ascii="Arial" w:hAnsi="Arial" w:cs="Arial"/>
          <w:color w:val="000000" w:themeColor="text1"/>
          <w:sz w:val="22"/>
          <w:szCs w:val="22"/>
        </w:rPr>
        <w:t xml:space="preserve">afforded the honorific style of “The </w:t>
      </w:r>
      <w:r w:rsidRPr="0096194E">
        <w:rPr>
          <w:rStyle w:val="normaltextrun"/>
          <w:rFonts w:ascii="Arial" w:hAnsi="Arial" w:cs="Arial"/>
          <w:color w:val="000000" w:themeColor="text1"/>
          <w:sz w:val="22"/>
          <w:szCs w:val="22"/>
        </w:rPr>
        <w:t>Reverend” and should refrain from using it.</w:t>
      </w:r>
      <w:r w:rsidRPr="0096194E">
        <w:rPr>
          <w:rStyle w:val="eop"/>
          <w:rFonts w:ascii="Arial" w:hAnsi="Arial" w:cs="Arial"/>
          <w:color w:val="000000" w:themeColor="text1"/>
          <w:sz w:val="22"/>
          <w:szCs w:val="22"/>
        </w:rPr>
        <w:t> </w:t>
      </w:r>
    </w:p>
    <w:p w14:paraId="0F63721D" w14:textId="77777777" w:rsidR="00AC15CE" w:rsidRPr="0096194E" w:rsidRDefault="00AC15CE" w:rsidP="00AC15CE">
      <w:pPr>
        <w:pStyle w:val="ListParagraph"/>
        <w:rPr>
          <w:rStyle w:val="normaltextrun"/>
          <w:szCs w:val="22"/>
        </w:rPr>
      </w:pPr>
    </w:p>
    <w:p w14:paraId="751D6D2B" w14:textId="77777777" w:rsidR="00AC15CE" w:rsidRPr="0096194E" w:rsidRDefault="00AC15CE" w:rsidP="00AC15CE">
      <w:pPr>
        <w:pStyle w:val="paragraph"/>
        <w:numPr>
          <w:ilvl w:val="0"/>
          <w:numId w:val="3"/>
        </w:numPr>
        <w:spacing w:before="0" w:beforeAutospacing="0" w:after="0" w:afterAutospacing="0"/>
        <w:textAlignment w:val="baseline"/>
        <w:rPr>
          <w:rFonts w:ascii="Arial" w:hAnsi="Arial" w:cs="Arial"/>
          <w:color w:val="000000" w:themeColor="text1"/>
          <w:sz w:val="22"/>
          <w:szCs w:val="22"/>
        </w:rPr>
      </w:pPr>
      <w:r w:rsidRPr="0096194E">
        <w:rPr>
          <w:rStyle w:val="normaltextrun"/>
          <w:rFonts w:ascii="Arial" w:hAnsi="Arial" w:cs="Arial"/>
          <w:color w:val="000000" w:themeColor="text1"/>
          <w:sz w:val="22"/>
          <w:szCs w:val="22"/>
        </w:rPr>
        <w:t>A minister is a member of a local church by virtue of being minister of that church.  Ministers or CRCWs whose name has been deleted from the Roll may remain as a member of the URC with the rights and responsibilities of that membership (Basis of Union Schedule E para 5 and Schedule F para 5) unless the Assembly Commission states otherwise as part of the sanctions placed on the minister as an outcome of the process. They should move their membership to a local church they have not served in a ministerial capacity.</w:t>
      </w:r>
      <w:r w:rsidRPr="0096194E">
        <w:rPr>
          <w:rStyle w:val="eop"/>
          <w:rFonts w:ascii="Arial" w:hAnsi="Arial" w:cs="Arial"/>
          <w:color w:val="000000" w:themeColor="text1"/>
          <w:sz w:val="22"/>
          <w:szCs w:val="22"/>
        </w:rPr>
        <w:t> </w:t>
      </w:r>
    </w:p>
    <w:p w14:paraId="04F1F207" w14:textId="77777777" w:rsidR="00AC15CE" w:rsidRPr="0096194E" w:rsidRDefault="00AC15CE" w:rsidP="00AC15CE">
      <w:pPr>
        <w:pStyle w:val="ListParagraph"/>
        <w:rPr>
          <w:rStyle w:val="normaltextrun"/>
          <w:szCs w:val="22"/>
        </w:rPr>
      </w:pPr>
    </w:p>
    <w:p w14:paraId="50DE9D21" w14:textId="55B5A8BA" w:rsidR="00AC15CE" w:rsidRPr="0096194E" w:rsidRDefault="00AC15CE" w:rsidP="00AC15CE">
      <w:pPr>
        <w:pStyle w:val="paragraph"/>
        <w:numPr>
          <w:ilvl w:val="0"/>
          <w:numId w:val="3"/>
        </w:numPr>
        <w:spacing w:before="0" w:beforeAutospacing="0" w:after="0" w:afterAutospacing="0"/>
        <w:textAlignment w:val="baseline"/>
        <w:rPr>
          <w:rFonts w:ascii="Arial" w:hAnsi="Arial" w:cs="Arial"/>
          <w:sz w:val="22"/>
          <w:szCs w:val="22"/>
        </w:rPr>
      </w:pPr>
      <w:r w:rsidRPr="0096194E">
        <w:rPr>
          <w:rStyle w:val="normaltextrun"/>
          <w:rFonts w:ascii="Arial" w:hAnsi="Arial" w:cs="Arial"/>
          <w:color w:val="000000" w:themeColor="text1"/>
          <w:sz w:val="22"/>
          <w:szCs w:val="22"/>
        </w:rPr>
        <w:t xml:space="preserve">A minister whose name is deleted from the Roll </w:t>
      </w:r>
      <w:r w:rsidRPr="0096194E">
        <w:rPr>
          <w:rStyle w:val="normaltextrun"/>
          <w:rFonts w:ascii="Arial" w:hAnsi="Arial" w:cs="Arial"/>
          <w:sz w:val="22"/>
          <w:szCs w:val="22"/>
        </w:rPr>
        <w:t xml:space="preserve">will receive a gratuitous end of ministry payment as a pastoral measure equivalent to 3 months net stipend by monthly instalments. This will be subject to the normal deductions of tax and National Insurance. This payment is non pensionable. </w:t>
      </w:r>
      <w:r w:rsidRPr="0096194E">
        <w:rPr>
          <w:rStyle w:val="eop"/>
          <w:rFonts w:ascii="Arial" w:hAnsi="Arial" w:cs="Arial"/>
          <w:sz w:val="22"/>
          <w:szCs w:val="22"/>
        </w:rPr>
        <w:t> </w:t>
      </w:r>
      <w:r w:rsidRPr="0096194E">
        <w:rPr>
          <w:rFonts w:ascii="Arial" w:hAnsi="Arial" w:cs="Arial"/>
          <w:sz w:val="22"/>
          <w:szCs w:val="22"/>
        </w:rPr>
        <w:t xml:space="preserve"> </w:t>
      </w:r>
      <w:r w:rsidRPr="0096194E">
        <w:rPr>
          <w:rStyle w:val="normaltextrun"/>
          <w:rFonts w:ascii="Arial" w:hAnsi="Arial" w:cs="Arial"/>
          <w:sz w:val="22"/>
          <w:szCs w:val="22"/>
        </w:rPr>
        <w:t>From the moment of deletion, no contributions to their pension will be made or accepted by the</w:t>
      </w:r>
      <w:r>
        <w:rPr>
          <w:rStyle w:val="normaltextrun"/>
          <w:rFonts w:ascii="Arial" w:hAnsi="Arial" w:cs="Arial"/>
          <w:sz w:val="22"/>
          <w:szCs w:val="22"/>
        </w:rPr>
        <w:t xml:space="preserve"> AON Master Trust</w:t>
      </w:r>
      <w:r w:rsidRPr="0096194E">
        <w:rPr>
          <w:rStyle w:val="normaltextrun"/>
          <w:rFonts w:ascii="Arial" w:hAnsi="Arial" w:cs="Arial"/>
          <w:sz w:val="22"/>
          <w:szCs w:val="22"/>
        </w:rPr>
        <w:t>. However, their rights to the pension already earned are safeguarded by law.</w:t>
      </w:r>
      <w:r w:rsidRPr="0096194E">
        <w:rPr>
          <w:rStyle w:val="eop"/>
          <w:rFonts w:ascii="Arial" w:hAnsi="Arial" w:cs="Arial"/>
          <w:sz w:val="22"/>
          <w:szCs w:val="22"/>
        </w:rPr>
        <w:t> </w:t>
      </w:r>
    </w:p>
    <w:p w14:paraId="073EE9BC" w14:textId="77777777" w:rsidR="00AC15CE" w:rsidRPr="0096194E" w:rsidRDefault="00AC15CE" w:rsidP="00AC15CE">
      <w:pPr>
        <w:rPr>
          <w:rStyle w:val="normaltextrun"/>
          <w:color w:val="000000" w:themeColor="text1"/>
        </w:rPr>
      </w:pPr>
    </w:p>
    <w:p w14:paraId="1399969C" w14:textId="77777777" w:rsidR="00AC15CE" w:rsidRPr="0096194E" w:rsidRDefault="00AC15CE" w:rsidP="00AC15CE">
      <w:pPr>
        <w:pStyle w:val="paragraph"/>
        <w:numPr>
          <w:ilvl w:val="0"/>
          <w:numId w:val="3"/>
        </w:numPr>
        <w:spacing w:before="0" w:beforeAutospacing="0" w:after="0" w:afterAutospacing="0"/>
        <w:textAlignment w:val="baseline"/>
        <w:rPr>
          <w:rFonts w:ascii="Arial" w:hAnsi="Arial" w:cs="Arial"/>
          <w:color w:val="000000" w:themeColor="text1"/>
          <w:sz w:val="22"/>
          <w:szCs w:val="22"/>
        </w:rPr>
      </w:pPr>
      <w:r w:rsidRPr="0096194E">
        <w:rPr>
          <w:rStyle w:val="normaltextrun"/>
          <w:rFonts w:ascii="Arial" w:hAnsi="Arial" w:cs="Arial"/>
          <w:color w:val="000000" w:themeColor="text1"/>
          <w:sz w:val="22"/>
          <w:szCs w:val="22"/>
        </w:rPr>
        <w:t>All allowances (</w:t>
      </w:r>
      <w:proofErr w:type="spellStart"/>
      <w:r w:rsidRPr="0096194E">
        <w:rPr>
          <w:rStyle w:val="normaltextrun"/>
          <w:rFonts w:ascii="Arial" w:hAnsi="Arial" w:cs="Arial"/>
          <w:color w:val="000000" w:themeColor="text1"/>
          <w:sz w:val="22"/>
          <w:szCs w:val="22"/>
        </w:rPr>
        <w:t>eg</w:t>
      </w:r>
      <w:proofErr w:type="spellEnd"/>
      <w:r w:rsidRPr="0096194E">
        <w:rPr>
          <w:rStyle w:val="normaltextrun"/>
          <w:rFonts w:ascii="Arial" w:hAnsi="Arial" w:cs="Arial"/>
          <w:color w:val="000000" w:themeColor="text1"/>
          <w:sz w:val="22"/>
          <w:szCs w:val="22"/>
        </w:rPr>
        <w:t xml:space="preserve"> car, housing, telecoms, children’s) cease at the same time as the stipend at point of deletion.</w:t>
      </w:r>
      <w:r w:rsidRPr="0096194E">
        <w:rPr>
          <w:rStyle w:val="eop"/>
          <w:rFonts w:ascii="Arial" w:hAnsi="Arial" w:cs="Arial"/>
          <w:color w:val="000000" w:themeColor="text1"/>
          <w:sz w:val="22"/>
          <w:szCs w:val="22"/>
        </w:rPr>
        <w:t> </w:t>
      </w:r>
    </w:p>
    <w:p w14:paraId="063392D3" w14:textId="77777777" w:rsidR="00AC15CE" w:rsidRPr="0096194E" w:rsidRDefault="00AC15CE" w:rsidP="00AC15CE">
      <w:pPr>
        <w:pStyle w:val="ListParagraph"/>
        <w:rPr>
          <w:rStyle w:val="normaltextrun"/>
          <w:color w:val="000000" w:themeColor="text1"/>
          <w:szCs w:val="22"/>
        </w:rPr>
      </w:pPr>
    </w:p>
    <w:p w14:paraId="03946C51" w14:textId="77777777" w:rsidR="00AC15CE" w:rsidRPr="0096194E" w:rsidRDefault="00AC15CE" w:rsidP="00AC15CE">
      <w:pPr>
        <w:pStyle w:val="paragraph"/>
        <w:numPr>
          <w:ilvl w:val="0"/>
          <w:numId w:val="3"/>
        </w:numPr>
        <w:spacing w:before="0" w:beforeAutospacing="0" w:after="0" w:afterAutospacing="0"/>
        <w:textAlignment w:val="baseline"/>
        <w:rPr>
          <w:rStyle w:val="normaltextrun"/>
          <w:rFonts w:ascii="Arial" w:hAnsi="Arial" w:cs="Arial"/>
          <w:color w:val="000000" w:themeColor="text1"/>
          <w:sz w:val="22"/>
          <w:szCs w:val="22"/>
        </w:rPr>
      </w:pPr>
      <w:r w:rsidRPr="0096194E">
        <w:rPr>
          <w:rStyle w:val="normaltextrun"/>
          <w:rFonts w:ascii="Arial" w:hAnsi="Arial" w:cs="Arial"/>
          <w:sz w:val="22"/>
          <w:szCs w:val="22"/>
        </w:rPr>
        <w:t xml:space="preserve">Time given to allow vacation of the manse is a decision of the trustees of the property, normally the Synod Trust </w:t>
      </w:r>
      <w:r w:rsidRPr="0096194E">
        <w:rPr>
          <w:rStyle w:val="normaltextrun"/>
          <w:rFonts w:ascii="Arial" w:hAnsi="Arial" w:cs="Arial"/>
          <w:color w:val="000000" w:themeColor="text1"/>
          <w:sz w:val="22"/>
          <w:szCs w:val="22"/>
        </w:rPr>
        <w:t>or, in the case of Assembly Appointed ministers, the URC Trust.</w:t>
      </w:r>
      <w:r w:rsidRPr="0096194E">
        <w:rPr>
          <w:rStyle w:val="eop"/>
          <w:rFonts w:ascii="Arial" w:hAnsi="Arial" w:cs="Arial"/>
          <w:color w:val="000000" w:themeColor="text1"/>
          <w:sz w:val="22"/>
          <w:szCs w:val="22"/>
        </w:rPr>
        <w:t> </w:t>
      </w:r>
    </w:p>
    <w:p w14:paraId="700C13B9" w14:textId="77777777" w:rsidR="00AC15CE" w:rsidRPr="0096194E" w:rsidRDefault="00AC15CE" w:rsidP="00AC15CE">
      <w:pPr>
        <w:pStyle w:val="ListParagraph"/>
        <w:rPr>
          <w:rStyle w:val="normaltextrun"/>
          <w:color w:val="000000" w:themeColor="text1"/>
          <w:szCs w:val="22"/>
        </w:rPr>
      </w:pPr>
    </w:p>
    <w:p w14:paraId="1A5D982B" w14:textId="77777777" w:rsidR="00AC15CE" w:rsidRPr="0096194E" w:rsidRDefault="00AC15CE" w:rsidP="00AC15CE">
      <w:pPr>
        <w:pStyle w:val="paragraph"/>
        <w:numPr>
          <w:ilvl w:val="0"/>
          <w:numId w:val="3"/>
        </w:numPr>
        <w:spacing w:before="0" w:beforeAutospacing="0" w:after="0" w:afterAutospacing="0"/>
        <w:textAlignment w:val="baseline"/>
        <w:rPr>
          <w:rStyle w:val="normaltextrun"/>
          <w:rFonts w:ascii="Arial" w:hAnsi="Arial" w:cs="Arial"/>
          <w:color w:val="000000" w:themeColor="text1"/>
          <w:sz w:val="22"/>
          <w:szCs w:val="22"/>
        </w:rPr>
      </w:pPr>
      <w:r w:rsidRPr="0096194E">
        <w:rPr>
          <w:rStyle w:val="normaltextrun"/>
          <w:rFonts w:ascii="Arial" w:hAnsi="Arial" w:cs="Arial"/>
          <w:color w:val="000000" w:themeColor="text1"/>
          <w:sz w:val="22"/>
          <w:szCs w:val="22"/>
        </w:rPr>
        <w:t>Retirement Housing is only made available for qualifying Ministers and CRCWs on the Roll. Those whose names are deleted from the Roll are no longer eligible for housing in retirement.  The Retired Ministers’ Housing Society (RMHS) will be informed immediately of the decision to remove a retired Minister or CRCW from the Roll by the Deputy General Secretary (Ministries).</w:t>
      </w:r>
    </w:p>
    <w:p w14:paraId="13A37C1F" w14:textId="77777777" w:rsidR="00AC15CE" w:rsidRPr="0096194E" w:rsidRDefault="00AC15CE" w:rsidP="00AC15CE">
      <w:pPr>
        <w:pStyle w:val="ListParagraph"/>
        <w:rPr>
          <w:rStyle w:val="normaltextrun"/>
          <w:color w:val="000000" w:themeColor="text1"/>
          <w:szCs w:val="22"/>
        </w:rPr>
      </w:pPr>
    </w:p>
    <w:p w14:paraId="01DD6438" w14:textId="77777777" w:rsidR="00AC15CE" w:rsidRPr="0096194E" w:rsidRDefault="00AC15CE" w:rsidP="00AC15CE">
      <w:pPr>
        <w:pStyle w:val="paragraph"/>
        <w:numPr>
          <w:ilvl w:val="0"/>
          <w:numId w:val="3"/>
        </w:numPr>
        <w:spacing w:before="0" w:beforeAutospacing="0" w:after="0" w:afterAutospacing="0"/>
        <w:textAlignment w:val="baseline"/>
        <w:rPr>
          <w:rStyle w:val="normaltextrun"/>
          <w:rFonts w:ascii="Arial" w:hAnsi="Arial" w:cs="Arial"/>
          <w:color w:val="000000" w:themeColor="text1"/>
          <w:sz w:val="22"/>
          <w:szCs w:val="22"/>
        </w:rPr>
      </w:pPr>
      <w:r w:rsidRPr="0096194E">
        <w:rPr>
          <w:rStyle w:val="normaltextrun"/>
          <w:rFonts w:ascii="Arial" w:hAnsi="Arial" w:cs="Arial"/>
          <w:color w:val="000000" w:themeColor="text1"/>
          <w:sz w:val="22"/>
          <w:szCs w:val="22"/>
        </w:rPr>
        <w:lastRenderedPageBreak/>
        <w:t>If the minister or CRCW is already a tenant in RMHS housing when the decision to delete from the Roll is taken, it shall be a matter for the RMHS to determine whether the minister or CRCW remains in the property.</w:t>
      </w:r>
    </w:p>
    <w:p w14:paraId="255A593D" w14:textId="77777777" w:rsidR="00AC15CE" w:rsidRPr="0096194E" w:rsidRDefault="00AC15CE" w:rsidP="00AC15CE">
      <w:pPr>
        <w:pStyle w:val="paragraph"/>
        <w:spacing w:before="0" w:beforeAutospacing="0" w:after="0" w:afterAutospacing="0"/>
        <w:textAlignment w:val="baseline"/>
        <w:rPr>
          <w:rStyle w:val="normaltextrun"/>
          <w:rFonts w:ascii="Arial" w:hAnsi="Arial" w:cs="Arial"/>
          <w:color w:val="000000" w:themeColor="text1"/>
          <w:sz w:val="22"/>
          <w:szCs w:val="22"/>
        </w:rPr>
      </w:pPr>
    </w:p>
    <w:p w14:paraId="161E490A" w14:textId="77777777" w:rsidR="00AC15CE" w:rsidRPr="0096194E" w:rsidRDefault="00AC15CE" w:rsidP="00AC15CE">
      <w:pPr>
        <w:pStyle w:val="paragraph"/>
        <w:numPr>
          <w:ilvl w:val="0"/>
          <w:numId w:val="3"/>
        </w:numPr>
        <w:spacing w:before="0" w:beforeAutospacing="0" w:after="0" w:afterAutospacing="0"/>
        <w:textAlignment w:val="baseline"/>
        <w:rPr>
          <w:rFonts w:ascii="Arial" w:hAnsi="Arial" w:cs="Arial"/>
          <w:color w:val="000000" w:themeColor="text1"/>
          <w:sz w:val="22"/>
          <w:szCs w:val="22"/>
        </w:rPr>
      </w:pPr>
      <w:r w:rsidRPr="0096194E">
        <w:rPr>
          <w:rStyle w:val="normaltextrun"/>
          <w:rFonts w:ascii="Arial" w:hAnsi="Arial" w:cs="Arial"/>
          <w:color w:val="000000" w:themeColor="text1"/>
          <w:sz w:val="22"/>
          <w:szCs w:val="22"/>
        </w:rPr>
        <w:t>In the case of</w:t>
      </w:r>
      <w:r w:rsidRPr="0096194E">
        <w:rPr>
          <w:rStyle w:val="normaltextrun"/>
          <w:rFonts w:ascii="Arial" w:hAnsi="Arial" w:cs="Arial"/>
          <w:strike/>
          <w:color w:val="000000" w:themeColor="text1"/>
          <w:sz w:val="22"/>
          <w:szCs w:val="22"/>
        </w:rPr>
        <w:t> </w:t>
      </w:r>
      <w:r w:rsidRPr="0096194E">
        <w:rPr>
          <w:rStyle w:val="normaltextrun"/>
          <w:rFonts w:ascii="Arial" w:hAnsi="Arial" w:cs="Arial"/>
          <w:color w:val="000000" w:themeColor="text1"/>
          <w:sz w:val="22"/>
          <w:szCs w:val="22"/>
        </w:rPr>
        <w:t xml:space="preserve"> Ministers and CRCWs whose entry into the URC</w:t>
      </w:r>
      <w:r w:rsidRPr="0096194E">
        <w:rPr>
          <w:rStyle w:val="normaltextrun"/>
          <w:rFonts w:ascii="Arial" w:hAnsi="Arial" w:cs="Arial"/>
          <w:strike/>
          <w:color w:val="000000" w:themeColor="text1"/>
          <w:sz w:val="22"/>
          <w:szCs w:val="22"/>
        </w:rPr>
        <w:t xml:space="preserve"> </w:t>
      </w:r>
      <w:r w:rsidRPr="0096194E">
        <w:rPr>
          <w:rStyle w:val="normaltextrun"/>
          <w:rFonts w:ascii="Arial" w:hAnsi="Arial" w:cs="Arial"/>
          <w:color w:val="000000" w:themeColor="text1"/>
          <w:sz w:val="22"/>
          <w:szCs w:val="22"/>
        </w:rPr>
        <w:t>was through a Certificate of Eligibility, and where they have remained on the Roll of their parent denomination for cultural, historical or financial reasons (H2 Ministers of the Word and Sacraments on more than one Roll MC 2019), their parent denomination will be informed by the Deputy General Secretary (Ministries) of the decision to delete the Minister’s/CRCW’s name from the Roll outlining the reasons in full.</w:t>
      </w:r>
      <w:r w:rsidRPr="0096194E">
        <w:rPr>
          <w:rStyle w:val="eop"/>
          <w:rFonts w:ascii="Arial" w:hAnsi="Arial" w:cs="Arial"/>
          <w:color w:val="000000" w:themeColor="text1"/>
          <w:sz w:val="22"/>
          <w:szCs w:val="22"/>
        </w:rPr>
        <w:t> </w:t>
      </w:r>
    </w:p>
    <w:p w14:paraId="22E4C0E1" w14:textId="77777777" w:rsidR="00AC15CE" w:rsidRPr="0096194E" w:rsidRDefault="00AC15CE" w:rsidP="00AC15CE">
      <w:pPr>
        <w:rPr>
          <w:color w:val="000000" w:themeColor="text1"/>
        </w:rPr>
      </w:pPr>
    </w:p>
    <w:p w14:paraId="3CC82CB7" w14:textId="77777777" w:rsidR="00AC15CE" w:rsidRPr="0096194E" w:rsidRDefault="00AC15CE" w:rsidP="00AC15CE">
      <w:pPr>
        <w:pStyle w:val="NoSpacing"/>
        <w:spacing w:after="120"/>
      </w:pPr>
    </w:p>
    <w:p w14:paraId="73626078" w14:textId="77777777" w:rsidR="00AC15CE" w:rsidRDefault="00AC15CE" w:rsidP="008E5A72">
      <w:pPr>
        <w:pStyle w:val="Header"/>
        <w:rPr>
          <w:rFonts w:ascii="Garamond" w:hAnsi="Garamond"/>
          <w:b/>
        </w:rPr>
      </w:pPr>
    </w:p>
    <w:p w14:paraId="2B3E08A2" w14:textId="23AE3335" w:rsidR="009D2CB4" w:rsidRDefault="008E5A72" w:rsidP="00EB49C2">
      <w:pPr>
        <w:pStyle w:val="Header"/>
        <w:jc w:val="right"/>
      </w:pPr>
      <w:r w:rsidRPr="008E5A72">
        <w:rPr>
          <w:rFonts w:asciiTheme="minorHAnsi" w:hAnsiTheme="minorHAnsi"/>
          <w:b/>
        </w:rPr>
        <w:tab/>
      </w:r>
    </w:p>
    <w:p w14:paraId="05DDFE0E" w14:textId="77777777" w:rsidR="003338F9" w:rsidRPr="00DF2039" w:rsidRDefault="003338F9" w:rsidP="00007488"/>
    <w:sectPr w:rsidR="003338F9" w:rsidRPr="00DF2039" w:rsidSect="009D2CB4">
      <w:footerReference w:type="default" r:id="rId8"/>
      <w:headerReference w:type="first" r:id="rId9"/>
      <w:footerReference w:type="first" r:id="rId10"/>
      <w:pgSz w:w="11906" w:h="16838" w:code="9"/>
      <w:pgMar w:top="1077" w:right="907" w:bottom="1077" w:left="907" w:header="680" w:footer="22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97921" w14:textId="77777777" w:rsidR="00660D74" w:rsidRDefault="00660D74" w:rsidP="004603AE">
      <w:r>
        <w:separator/>
      </w:r>
    </w:p>
  </w:endnote>
  <w:endnote w:type="continuationSeparator" w:id="0">
    <w:p w14:paraId="5129F984" w14:textId="77777777" w:rsidR="00660D74" w:rsidRDefault="00660D74" w:rsidP="0046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FF56" w14:textId="77777777" w:rsidR="00A42FBC" w:rsidRPr="00DB2D3E" w:rsidRDefault="00A42FBC" w:rsidP="00DD3165">
    <w:pPr>
      <w:pStyle w:val="bottomFooter"/>
    </w:pPr>
    <w:r w:rsidRPr="00DB2D3E">
      <w:t xml:space="preserve"> </w:t>
    </w:r>
    <w:r>
      <w:t>p</w:t>
    </w:r>
    <w:r w:rsidRPr="00DB2D3E">
      <w:t xml:space="preserve">age </w:t>
    </w:r>
    <w:r>
      <w:fldChar w:fldCharType="begin"/>
    </w:r>
    <w:r>
      <w:instrText xml:space="preserve"> PAGE </w:instrText>
    </w:r>
    <w:r>
      <w:fldChar w:fldCharType="separate"/>
    </w:r>
    <w:r>
      <w:rPr>
        <w:noProof/>
      </w:rPr>
      <w:t>2</w:t>
    </w:r>
    <w:r>
      <w:rPr>
        <w:noProof/>
      </w:rPr>
      <w:fldChar w:fldCharType="end"/>
    </w:r>
    <w:r w:rsidRPr="00DB2D3E">
      <w:t xml:space="preserve"> of </w:t>
    </w:r>
    <w:fldSimple w:instr=" NUMPAGES  ">
      <w:r>
        <w:rPr>
          <w:noProof/>
        </w:rPr>
        <w:t>1</w:t>
      </w:r>
    </w:fldSimple>
  </w:p>
  <w:p w14:paraId="551E5358" w14:textId="77777777" w:rsidR="00A42FBC" w:rsidRDefault="00A42FBC" w:rsidP="00460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4C72" w14:textId="140A70A3" w:rsidR="00AC15CE" w:rsidRDefault="00AC15CE">
    <w:pPr>
      <w:pStyle w:val="Footer"/>
      <w:jc w:val="center"/>
      <w:rPr>
        <w:caps/>
        <w:noProof/>
        <w:color w:val="4F81BD" w:themeColor="accent1"/>
      </w:rPr>
    </w:pPr>
    <w:r>
      <w:rPr>
        <w:caps/>
        <w:color w:val="4F81BD" w:themeColor="accent1"/>
      </w:rPr>
      <w:t>ASSEMBLY EXECUTIVE NOVEMBER 2025</w:t>
    </w:r>
  </w:p>
  <w:p w14:paraId="02A38A3D" w14:textId="72F1C952" w:rsidR="0061257A" w:rsidRPr="009723D2" w:rsidRDefault="0061257A" w:rsidP="0061257A">
    <w:pPr>
      <w:tabs>
        <w:tab w:val="center" w:pos="3402"/>
        <w:tab w:val="center" w:pos="6237"/>
        <w:tab w:val="right" w:pos="10093"/>
      </w:tabs>
      <w:ind w:left="720" w:hanging="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13066" w14:textId="77777777" w:rsidR="00660D74" w:rsidRDefault="00660D74" w:rsidP="004603AE">
      <w:r>
        <w:separator/>
      </w:r>
    </w:p>
  </w:footnote>
  <w:footnote w:type="continuationSeparator" w:id="0">
    <w:p w14:paraId="3FF09CC5" w14:textId="77777777" w:rsidR="00660D74" w:rsidRDefault="00660D74" w:rsidP="00460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2CF2" w14:textId="77777777" w:rsidR="00A42FBC" w:rsidRPr="0098700E" w:rsidRDefault="00A42FBC" w:rsidP="009137A0">
    <w:pPr>
      <w:pStyle w:val="WhiteoutHeadertext"/>
      <w:tabs>
        <w:tab w:val="left" w:pos="7950"/>
      </w:tabs>
    </w:pPr>
    <w:r>
      <w:rPr>
        <w:lang w:val="en-US" w:eastAsia="en-US"/>
      </w:rPr>
      <mc:AlternateContent>
        <mc:Choice Requires="wps">
          <w:drawing>
            <wp:anchor distT="0" distB="0" distL="114300" distR="114300" simplePos="0" relativeHeight="251657728" behindDoc="1" locked="0" layoutInCell="1" allowOverlap="1" wp14:anchorId="17F2A5C4" wp14:editId="52CE0148">
              <wp:simplePos x="0" y="0"/>
              <wp:positionH relativeFrom="column">
                <wp:posOffset>-600075</wp:posOffset>
              </wp:positionH>
              <wp:positionV relativeFrom="page">
                <wp:posOffset>-53975</wp:posOffset>
              </wp:positionV>
              <wp:extent cx="7670800" cy="1697355"/>
              <wp:effectExtent l="0" t="0" r="3175" b="31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0" cy="169735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DF33783" w14:textId="5C207548" w:rsidR="00A42FBC" w:rsidRDefault="008E5A72">
                          <w:r>
                            <w:rPr>
                              <w:noProof/>
                            </w:rPr>
                            <w:drawing>
                              <wp:inline distT="0" distB="0" distL="0" distR="0" wp14:anchorId="64402A8A" wp14:editId="0CACD2BE">
                                <wp:extent cx="7498715" cy="1656080"/>
                                <wp:effectExtent l="0" t="0" r="6985" b="127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715" cy="1656080"/>
                                        </a:xfrm>
                                        <a:prstGeom prst="rect">
                                          <a:avLst/>
                                        </a:prstGeom>
                                        <a:noFill/>
                                        <a:ln>
                                          <a:noFill/>
                                        </a:ln>
                                      </pic:spPr>
                                    </pic:pic>
                                  </a:graphicData>
                                </a:graphic>
                              </wp:inline>
                            </w:drawing>
                          </w:r>
                        </w:p>
                      </w:txbxContent>
                    </wps:txbx>
                    <wps:bodyPr rot="0" vert="horz" wrap="square" lIns="85725" tIns="47625" rIns="85725" bIns="47625"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7F2A5C4" id="_x0000_t202" coordsize="21600,21600" o:spt="202" path="m,l,21600r21600,l21600,xe">
              <v:stroke joinstyle="miter"/>
              <v:path gradientshapeok="t" o:connecttype="rect"/>
            </v:shapetype>
            <v:shape id="Text Box 5" o:spid="_x0000_s1026" type="#_x0000_t202" style="position:absolute;margin-left:-47.25pt;margin-top:-4.25pt;width:604pt;height:13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" stroked="f">
              <v:textbox style="mso-fit-shape-to-text:t" inset="6.75pt,3.75pt,6.75pt,3.75pt">
                <w:txbxContent>
                  <w:p w14:paraId="2DF33783" w14:textId="5C207548" w:rsidR="00A42FBC" w:rsidRDefault="008E5A72">
                    <w:r>
                      <w:rPr>
                        <w:noProof/>
                      </w:rPr>
                      <w:drawing>
                        <wp:inline distT="0" distB="0" distL="0" distR="0" wp14:anchorId="64402A8A" wp14:editId="0CACD2BE">
                          <wp:extent cx="7498715" cy="1656080"/>
                          <wp:effectExtent l="0" t="0" r="6985" b="127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715" cy="1656080"/>
                                  </a:xfrm>
                                  <a:prstGeom prst="rect">
                                    <a:avLst/>
                                  </a:prstGeom>
                                  <a:noFill/>
                                  <a:ln>
                                    <a:noFill/>
                                  </a:ln>
                                </pic:spPr>
                              </pic:pic>
                            </a:graphicData>
                          </a:graphic>
                        </wp:inline>
                      </w:drawing>
                    </w:r>
                  </w:p>
                </w:txbxContent>
              </v:textbox>
              <w10:wrap anchory="page"/>
            </v:shape>
          </w:pict>
        </mc:Fallback>
      </mc:AlternateContent>
    </w:r>
    <w:r>
      <w:tab/>
    </w:r>
  </w:p>
  <w:p w14:paraId="3777418A" w14:textId="77777777" w:rsidR="00A42FBC" w:rsidRDefault="00A42FBC" w:rsidP="00E92F78">
    <w:pPr>
      <w:pStyle w:val="WhiteoutHeadertext"/>
      <w:tabs>
        <w:tab w:val="left" w:pos="1530"/>
      </w:tabs>
    </w:pPr>
    <w:r>
      <w:tab/>
    </w:r>
  </w:p>
  <w:p w14:paraId="751A2E43" w14:textId="77777777" w:rsidR="00A42FBC" w:rsidRDefault="00A42FBC" w:rsidP="004603AE">
    <w:pPr>
      <w:pStyle w:val="WhiteoutHeadertext"/>
    </w:pPr>
  </w:p>
  <w:p w14:paraId="086DA619" w14:textId="77777777" w:rsidR="00A42FBC" w:rsidRDefault="00A42FBC" w:rsidP="00E157D6">
    <w:pPr>
      <w:pStyle w:val="WhiteoutHeadertext"/>
      <w:tabs>
        <w:tab w:val="left" w:pos="8790"/>
      </w:tabs>
    </w:pPr>
    <w:r>
      <w:tab/>
    </w:r>
  </w:p>
  <w:p w14:paraId="7189B3F8" w14:textId="77777777" w:rsidR="00A42FBC" w:rsidRDefault="00A42FBC" w:rsidP="004603AE">
    <w:pPr>
      <w:pStyle w:val="Whiteout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0A4648"/>
    <w:lvl w:ilvl="0">
      <w:numFmt w:val="bullet"/>
      <w:lvlText w:val="*"/>
      <w:lvlJc w:val="left"/>
    </w:lvl>
  </w:abstractNum>
  <w:abstractNum w:abstractNumId="1" w15:restartNumberingAfterBreak="0">
    <w:nsid w:val="1D044634"/>
    <w:multiLevelType w:val="hybridMultilevel"/>
    <w:tmpl w:val="063C9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C2754"/>
    <w:multiLevelType w:val="hybridMultilevel"/>
    <w:tmpl w:val="680CEF38"/>
    <w:lvl w:ilvl="0" w:tplc="A02C286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7864506">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16cid:durableId="1035038700">
    <w:abstractNumId w:val="1"/>
  </w:num>
  <w:num w:numId="3" w16cid:durableId="1016738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FFA"/>
    <w:rsid w:val="00005D56"/>
    <w:rsid w:val="00007488"/>
    <w:rsid w:val="000154EA"/>
    <w:rsid w:val="00037D27"/>
    <w:rsid w:val="00042016"/>
    <w:rsid w:val="000469D6"/>
    <w:rsid w:val="00052A30"/>
    <w:rsid w:val="0005613E"/>
    <w:rsid w:val="00057075"/>
    <w:rsid w:val="00067BA3"/>
    <w:rsid w:val="00082BF1"/>
    <w:rsid w:val="000B3910"/>
    <w:rsid w:val="000D21CE"/>
    <w:rsid w:val="000E3FFA"/>
    <w:rsid w:val="000E5E55"/>
    <w:rsid w:val="00146091"/>
    <w:rsid w:val="001464ED"/>
    <w:rsid w:val="001504A4"/>
    <w:rsid w:val="00171D7C"/>
    <w:rsid w:val="0018323A"/>
    <w:rsid w:val="001F5382"/>
    <w:rsid w:val="002044DF"/>
    <w:rsid w:val="00213862"/>
    <w:rsid w:val="00237015"/>
    <w:rsid w:val="0023789A"/>
    <w:rsid w:val="003107DA"/>
    <w:rsid w:val="003338F9"/>
    <w:rsid w:val="003929D4"/>
    <w:rsid w:val="003A0F68"/>
    <w:rsid w:val="003C0AF4"/>
    <w:rsid w:val="003C162B"/>
    <w:rsid w:val="003E34E2"/>
    <w:rsid w:val="003E3FC2"/>
    <w:rsid w:val="004054DC"/>
    <w:rsid w:val="004563A6"/>
    <w:rsid w:val="004603AE"/>
    <w:rsid w:val="00461346"/>
    <w:rsid w:val="0046221A"/>
    <w:rsid w:val="004633D9"/>
    <w:rsid w:val="00485F77"/>
    <w:rsid w:val="004976EF"/>
    <w:rsid w:val="00506CD1"/>
    <w:rsid w:val="005322C0"/>
    <w:rsid w:val="00575155"/>
    <w:rsid w:val="005A08C0"/>
    <w:rsid w:val="005A119B"/>
    <w:rsid w:val="005F4F09"/>
    <w:rsid w:val="0061257A"/>
    <w:rsid w:val="00625C2E"/>
    <w:rsid w:val="0064374D"/>
    <w:rsid w:val="00660D74"/>
    <w:rsid w:val="00660FCF"/>
    <w:rsid w:val="00661A13"/>
    <w:rsid w:val="006A0A3B"/>
    <w:rsid w:val="006F634F"/>
    <w:rsid w:val="00734DD4"/>
    <w:rsid w:val="00736EDA"/>
    <w:rsid w:val="00756598"/>
    <w:rsid w:val="007708C8"/>
    <w:rsid w:val="007B08EE"/>
    <w:rsid w:val="007C1BD7"/>
    <w:rsid w:val="007C4B53"/>
    <w:rsid w:val="008305E7"/>
    <w:rsid w:val="0086787A"/>
    <w:rsid w:val="00882ACB"/>
    <w:rsid w:val="00890530"/>
    <w:rsid w:val="008E5A72"/>
    <w:rsid w:val="008E7A1B"/>
    <w:rsid w:val="009137A0"/>
    <w:rsid w:val="00923CD9"/>
    <w:rsid w:val="00927384"/>
    <w:rsid w:val="00934C62"/>
    <w:rsid w:val="0093587C"/>
    <w:rsid w:val="0095192D"/>
    <w:rsid w:val="009723D2"/>
    <w:rsid w:val="009741D6"/>
    <w:rsid w:val="0098700E"/>
    <w:rsid w:val="009921A9"/>
    <w:rsid w:val="009A70E2"/>
    <w:rsid w:val="009D2CB4"/>
    <w:rsid w:val="009D469D"/>
    <w:rsid w:val="009F494C"/>
    <w:rsid w:val="00A1758A"/>
    <w:rsid w:val="00A33FCD"/>
    <w:rsid w:val="00A42FBC"/>
    <w:rsid w:val="00A56891"/>
    <w:rsid w:val="00A61F73"/>
    <w:rsid w:val="00A71073"/>
    <w:rsid w:val="00A8625E"/>
    <w:rsid w:val="00AA3D9E"/>
    <w:rsid w:val="00AA5121"/>
    <w:rsid w:val="00AC15CE"/>
    <w:rsid w:val="00AC3892"/>
    <w:rsid w:val="00AD5125"/>
    <w:rsid w:val="00AD51F9"/>
    <w:rsid w:val="00B574A5"/>
    <w:rsid w:val="00B81D85"/>
    <w:rsid w:val="00B85360"/>
    <w:rsid w:val="00B93932"/>
    <w:rsid w:val="00C14F11"/>
    <w:rsid w:val="00C20664"/>
    <w:rsid w:val="00C30B36"/>
    <w:rsid w:val="00C66F95"/>
    <w:rsid w:val="00C766DB"/>
    <w:rsid w:val="00C77A2B"/>
    <w:rsid w:val="00C942CA"/>
    <w:rsid w:val="00CF58F2"/>
    <w:rsid w:val="00D05695"/>
    <w:rsid w:val="00D37BB9"/>
    <w:rsid w:val="00D50D87"/>
    <w:rsid w:val="00D635F5"/>
    <w:rsid w:val="00D64E2C"/>
    <w:rsid w:val="00D876CB"/>
    <w:rsid w:val="00DA5F9A"/>
    <w:rsid w:val="00DB2D3E"/>
    <w:rsid w:val="00DB549C"/>
    <w:rsid w:val="00DB6FF1"/>
    <w:rsid w:val="00DD3165"/>
    <w:rsid w:val="00DD6CC6"/>
    <w:rsid w:val="00DE3D6E"/>
    <w:rsid w:val="00DF2039"/>
    <w:rsid w:val="00E157D6"/>
    <w:rsid w:val="00E2454E"/>
    <w:rsid w:val="00E317BC"/>
    <w:rsid w:val="00E44744"/>
    <w:rsid w:val="00E522D2"/>
    <w:rsid w:val="00E92F78"/>
    <w:rsid w:val="00EB117F"/>
    <w:rsid w:val="00EB49C2"/>
    <w:rsid w:val="00F02C65"/>
    <w:rsid w:val="00F0691D"/>
    <w:rsid w:val="00F349BA"/>
    <w:rsid w:val="00FA2D1C"/>
    <w:rsid w:val="00FE0DEC"/>
    <w:rsid w:val="00FF09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C4B51"/>
  <w14:discardImageEditingData/>
  <w15:docId w15:val="{9A7ECC0C-468A-4C90-BF42-F870AACE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488"/>
    <w:pPr>
      <w:overflowPunct w:val="0"/>
      <w:autoSpaceDE w:val="0"/>
      <w:autoSpaceDN w:val="0"/>
      <w:adjustRightInd w:val="0"/>
      <w:textAlignment w:val="baseline"/>
    </w:pPr>
    <w:rPr>
      <w:rFonts w:ascii="Calibri" w:hAnsi="Calibri"/>
      <w:sz w:val="22"/>
      <w:lang w:eastAsia="en-US"/>
    </w:rPr>
  </w:style>
  <w:style w:type="paragraph" w:styleId="Heading1">
    <w:name w:val="heading 1"/>
    <w:basedOn w:val="Normal"/>
    <w:next w:val="Normal"/>
    <w:qFormat/>
    <w:rsid w:val="00DD3165"/>
    <w:pPr>
      <w:keepNext/>
      <w:spacing w:after="45" w:line="220" w:lineRule="exact"/>
      <w:outlineLvl w:val="0"/>
    </w:pPr>
    <w:rPr>
      <w:b/>
      <w:sz w:val="24"/>
    </w:rPr>
  </w:style>
  <w:style w:type="paragraph" w:styleId="Heading2">
    <w:name w:val="heading 2"/>
    <w:aliases w:val="Main Heading"/>
    <w:basedOn w:val="Normal"/>
    <w:next w:val="Normal"/>
    <w:qFormat/>
    <w:rsid w:val="00007488"/>
    <w:pPr>
      <w:keepNext/>
      <w:spacing w:line="360" w:lineRule="auto"/>
      <w:jc w:val="center"/>
      <w:outlineLvl w:val="1"/>
    </w:pPr>
    <w:rPr>
      <w:b/>
      <w:sz w:val="28"/>
    </w:rPr>
  </w:style>
  <w:style w:type="paragraph" w:styleId="Heading3">
    <w:name w:val="heading 3"/>
    <w:basedOn w:val="Normal"/>
    <w:next w:val="Normal"/>
    <w:qFormat/>
    <w:rsid w:val="00007488"/>
    <w:pPr>
      <w:keepNext/>
      <w:jc w:val="center"/>
      <w:outlineLvl w:val="2"/>
    </w:pPr>
    <w:rPr>
      <w:b/>
      <w:sz w:val="24"/>
    </w:rPr>
  </w:style>
  <w:style w:type="paragraph" w:styleId="Heading4">
    <w:name w:val="heading 4"/>
    <w:basedOn w:val="Normal"/>
    <w:next w:val="Normal"/>
    <w:rsid w:val="00D05695"/>
    <w:pPr>
      <w:keepNext/>
      <w:outlineLvl w:val="3"/>
    </w:pPr>
    <w:rPr>
      <w:rFonts w:ascii="Arial" w:hAnsi="Arial"/>
      <w:b/>
      <w:sz w:val="32"/>
    </w:rPr>
  </w:style>
  <w:style w:type="paragraph" w:styleId="Heading5">
    <w:name w:val="heading 5"/>
    <w:basedOn w:val="Normal"/>
    <w:next w:val="Normal"/>
    <w:rsid w:val="00D05695"/>
    <w:pPr>
      <w:keepNext/>
      <w:tabs>
        <w:tab w:val="left" w:pos="3690"/>
      </w:tabs>
      <w:outlineLvl w:val="4"/>
    </w:pPr>
    <w:rPr>
      <w:rFonts w:ascii="Arial" w:hAnsi="Arial"/>
      <w:sz w:val="28"/>
    </w:rPr>
  </w:style>
  <w:style w:type="paragraph" w:styleId="Heading6">
    <w:name w:val="heading 6"/>
    <w:basedOn w:val="Normal"/>
    <w:next w:val="Normal"/>
    <w:rsid w:val="00D05695"/>
    <w:pPr>
      <w:keepNext/>
      <w:pBdr>
        <w:top w:val="single" w:sz="6" w:space="1" w:color="auto"/>
        <w:left w:val="single" w:sz="6" w:space="4" w:color="auto"/>
        <w:bottom w:val="single" w:sz="6" w:space="1" w:color="auto"/>
        <w:right w:val="single" w:sz="6" w:space="4" w:color="auto"/>
      </w:pBdr>
      <w:shd w:val="pct10" w:color="auto" w:fill="auto"/>
      <w:jc w:val="center"/>
      <w:outlineLvl w:val="5"/>
    </w:pPr>
    <w:rPr>
      <w:rFonts w:ascii="Arial" w:hAnsi="Arial"/>
      <w:b/>
      <w:i/>
      <w:outline/>
      <w:color w:val="000000"/>
      <w:sz w:val="44"/>
      <w14:textOutline w14:w="9525" w14:cap="flat" w14:cmpd="sng" w14:algn="ctr">
        <w14:solidFill>
          <w14:srgbClr w14:val="000000"/>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05695"/>
    <w:rPr>
      <w:rFonts w:ascii="Courier New" w:hAnsi="Courier New"/>
    </w:rPr>
  </w:style>
  <w:style w:type="paragraph" w:styleId="Header">
    <w:name w:val="header"/>
    <w:basedOn w:val="Normal"/>
    <w:link w:val="HeaderChar"/>
    <w:uiPriority w:val="99"/>
    <w:rsid w:val="00D05695"/>
    <w:pPr>
      <w:tabs>
        <w:tab w:val="center" w:pos="4320"/>
        <w:tab w:val="right" w:pos="8640"/>
      </w:tabs>
    </w:pPr>
  </w:style>
  <w:style w:type="paragraph" w:styleId="Footer">
    <w:name w:val="footer"/>
    <w:basedOn w:val="Normal"/>
    <w:link w:val="FooterChar"/>
    <w:uiPriority w:val="99"/>
    <w:rsid w:val="00D05695"/>
    <w:pPr>
      <w:tabs>
        <w:tab w:val="center" w:pos="4320"/>
        <w:tab w:val="right" w:pos="8640"/>
      </w:tabs>
    </w:pPr>
  </w:style>
  <w:style w:type="character" w:styleId="Hyperlink">
    <w:name w:val="Hyperlink"/>
    <w:basedOn w:val="DefaultParagraphFont"/>
    <w:rsid w:val="00D05695"/>
    <w:rPr>
      <w:color w:val="0000FF"/>
      <w:u w:val="single"/>
    </w:rPr>
  </w:style>
  <w:style w:type="character" w:styleId="FollowedHyperlink">
    <w:name w:val="FollowedHyperlink"/>
    <w:basedOn w:val="DefaultParagraphFont"/>
    <w:rsid w:val="00D05695"/>
    <w:rPr>
      <w:color w:val="800080"/>
      <w:u w:val="single"/>
    </w:rPr>
  </w:style>
  <w:style w:type="paragraph" w:styleId="BodyText">
    <w:name w:val="Body Text"/>
    <w:basedOn w:val="Normal"/>
    <w:rsid w:val="00D05695"/>
    <w:rPr>
      <w:rFonts w:ascii="Arial" w:hAnsi="Arial"/>
      <w:sz w:val="24"/>
    </w:rPr>
  </w:style>
  <w:style w:type="paragraph" w:styleId="BodyTextIndent">
    <w:name w:val="Body Text Indent"/>
    <w:basedOn w:val="Normal"/>
    <w:rsid w:val="00D05695"/>
    <w:pPr>
      <w:ind w:left="2160" w:hanging="2160"/>
    </w:pPr>
    <w:rPr>
      <w:rFonts w:ascii="Arial" w:hAnsi="Arial"/>
      <w:sz w:val="24"/>
    </w:rPr>
  </w:style>
  <w:style w:type="character" w:styleId="Emphasis">
    <w:name w:val="Emphasis"/>
    <w:basedOn w:val="DefaultParagraphFont"/>
    <w:uiPriority w:val="20"/>
    <w:qFormat/>
    <w:rsid w:val="00A61F73"/>
    <w:rPr>
      <w:i/>
      <w:iCs/>
    </w:rPr>
  </w:style>
  <w:style w:type="character" w:customStyle="1" w:styleId="FooterChar">
    <w:name w:val="Footer Char"/>
    <w:basedOn w:val="DefaultParagraphFont"/>
    <w:link w:val="Footer"/>
    <w:uiPriority w:val="99"/>
    <w:rsid w:val="00DB2D3E"/>
    <w:rPr>
      <w:lang w:eastAsia="en-US"/>
    </w:rPr>
  </w:style>
  <w:style w:type="paragraph" w:customStyle="1" w:styleId="WhiteoutHeadertext">
    <w:name w:val="Whiteout Header text"/>
    <w:basedOn w:val="PlainText"/>
    <w:link w:val="WhiteoutHeadertextChar"/>
    <w:qFormat/>
    <w:rsid w:val="00007488"/>
    <w:rPr>
      <w:rFonts w:ascii="Calibri" w:hAnsi="Calibri"/>
      <w:b/>
      <w:noProof/>
      <w:color w:val="FFFFFF"/>
      <w:sz w:val="28"/>
      <w:lang w:eastAsia="en-GB"/>
    </w:rPr>
  </w:style>
  <w:style w:type="paragraph" w:customStyle="1" w:styleId="bottomFooter">
    <w:name w:val="bottom Footer"/>
    <w:basedOn w:val="Footer"/>
    <w:link w:val="bottomFooterChar"/>
    <w:qFormat/>
    <w:rsid w:val="00B93932"/>
    <w:pPr>
      <w:jc w:val="right"/>
    </w:pPr>
    <w:rPr>
      <w:b/>
      <w:color w:val="BFBFBF"/>
      <w:sz w:val="18"/>
      <w:szCs w:val="18"/>
    </w:rPr>
  </w:style>
  <w:style w:type="character" w:customStyle="1" w:styleId="PlainTextChar">
    <w:name w:val="Plain Text Char"/>
    <w:basedOn w:val="DefaultParagraphFont"/>
    <w:link w:val="PlainText"/>
    <w:rsid w:val="0098700E"/>
    <w:rPr>
      <w:rFonts w:ascii="Courier New" w:hAnsi="Courier New"/>
      <w:lang w:eastAsia="en-US"/>
    </w:rPr>
  </w:style>
  <w:style w:type="character" w:customStyle="1" w:styleId="WhiteoutHeadertextChar">
    <w:name w:val="Whiteout Header text Char"/>
    <w:basedOn w:val="PlainTextChar"/>
    <w:link w:val="WhiteoutHeadertext"/>
    <w:rsid w:val="00007488"/>
    <w:rPr>
      <w:rFonts w:ascii="Calibri" w:hAnsi="Calibri"/>
      <w:b/>
      <w:noProof/>
      <w:color w:val="FFFFFF"/>
      <w:sz w:val="28"/>
      <w:lang w:eastAsia="en-US"/>
    </w:rPr>
  </w:style>
  <w:style w:type="paragraph" w:styleId="BalloonText">
    <w:name w:val="Balloon Text"/>
    <w:basedOn w:val="Normal"/>
    <w:link w:val="BalloonTextChar"/>
    <w:rsid w:val="00B93932"/>
    <w:rPr>
      <w:rFonts w:ascii="Tahoma" w:hAnsi="Tahoma" w:cs="Tahoma"/>
      <w:sz w:val="16"/>
      <w:szCs w:val="16"/>
    </w:rPr>
  </w:style>
  <w:style w:type="character" w:customStyle="1" w:styleId="bottomFooterChar">
    <w:name w:val="bottom Footer Char"/>
    <w:basedOn w:val="FooterChar"/>
    <w:link w:val="bottomFooter"/>
    <w:rsid w:val="00B93932"/>
    <w:rPr>
      <w:rFonts w:ascii="Gill Sans MT" w:hAnsi="Gill Sans MT"/>
      <w:b/>
      <w:color w:val="BFBFBF"/>
      <w:sz w:val="18"/>
      <w:szCs w:val="18"/>
      <w:lang w:eastAsia="en-US"/>
    </w:rPr>
  </w:style>
  <w:style w:type="character" w:customStyle="1" w:styleId="BalloonTextChar">
    <w:name w:val="Balloon Text Char"/>
    <w:basedOn w:val="DefaultParagraphFont"/>
    <w:link w:val="BalloonText"/>
    <w:rsid w:val="00B93932"/>
    <w:rPr>
      <w:rFonts w:ascii="Tahoma" w:hAnsi="Tahoma" w:cs="Tahoma"/>
      <w:sz w:val="16"/>
      <w:szCs w:val="16"/>
      <w:lang w:eastAsia="en-US"/>
    </w:rPr>
  </w:style>
  <w:style w:type="character" w:styleId="Strong">
    <w:name w:val="Strong"/>
    <w:basedOn w:val="DefaultParagraphFont"/>
    <w:qFormat/>
    <w:rsid w:val="00DD3165"/>
    <w:rPr>
      <w:b/>
      <w:bCs/>
    </w:rPr>
  </w:style>
  <w:style w:type="paragraph" w:styleId="Subtitle">
    <w:name w:val="Subtitle"/>
    <w:basedOn w:val="Normal"/>
    <w:next w:val="Normal"/>
    <w:link w:val="SubtitleChar"/>
    <w:qFormat/>
    <w:rsid w:val="00007488"/>
    <w:rPr>
      <w:b/>
      <w:color w:val="31849B"/>
      <w:sz w:val="24"/>
      <w:szCs w:val="22"/>
    </w:rPr>
  </w:style>
  <w:style w:type="character" w:customStyle="1" w:styleId="SubtitleChar">
    <w:name w:val="Subtitle Char"/>
    <w:basedOn w:val="DefaultParagraphFont"/>
    <w:link w:val="Subtitle"/>
    <w:rsid w:val="00007488"/>
    <w:rPr>
      <w:rFonts w:ascii="Calibri" w:hAnsi="Calibri"/>
      <w:b/>
      <w:color w:val="31849B"/>
      <w:sz w:val="24"/>
      <w:szCs w:val="22"/>
      <w:lang w:eastAsia="en-US"/>
    </w:rPr>
  </w:style>
  <w:style w:type="paragraph" w:styleId="Title">
    <w:name w:val="Title"/>
    <w:basedOn w:val="Normal"/>
    <w:next w:val="Normal"/>
    <w:link w:val="TitleChar"/>
    <w:qFormat/>
    <w:rsid w:val="00007488"/>
    <w:rPr>
      <w:b/>
      <w:sz w:val="28"/>
      <w:szCs w:val="28"/>
    </w:rPr>
  </w:style>
  <w:style w:type="character" w:customStyle="1" w:styleId="TitleChar">
    <w:name w:val="Title Char"/>
    <w:basedOn w:val="DefaultParagraphFont"/>
    <w:link w:val="Title"/>
    <w:rsid w:val="00007488"/>
    <w:rPr>
      <w:rFonts w:ascii="Calibri" w:hAnsi="Calibri"/>
      <w:b/>
      <w:sz w:val="28"/>
      <w:szCs w:val="28"/>
      <w:lang w:eastAsia="en-US"/>
    </w:rPr>
  </w:style>
  <w:style w:type="paragraph" w:customStyle="1" w:styleId="Filenamestyle">
    <w:name w:val="Filename style"/>
    <w:basedOn w:val="Normal"/>
    <w:link w:val="FilenamestyleChar"/>
    <w:qFormat/>
    <w:rsid w:val="00A8625E"/>
    <w:pPr>
      <w:jc w:val="right"/>
    </w:pPr>
    <w:rPr>
      <w:i/>
      <w:noProof/>
      <w:sz w:val="16"/>
      <w:szCs w:val="16"/>
    </w:rPr>
  </w:style>
  <w:style w:type="character" w:customStyle="1" w:styleId="FilenamestyleChar">
    <w:name w:val="Filename style Char"/>
    <w:basedOn w:val="DefaultParagraphFont"/>
    <w:link w:val="Filenamestyle"/>
    <w:rsid w:val="00A8625E"/>
    <w:rPr>
      <w:rFonts w:ascii="Gill Sans MT" w:hAnsi="Gill Sans MT"/>
      <w:i/>
      <w:noProof/>
      <w:sz w:val="16"/>
      <w:szCs w:val="16"/>
      <w:lang w:eastAsia="en-US"/>
    </w:rPr>
  </w:style>
  <w:style w:type="paragraph" w:styleId="IntenseQuote">
    <w:name w:val="Intense Quote"/>
    <w:basedOn w:val="Normal"/>
    <w:next w:val="Normal"/>
    <w:link w:val="IntenseQuoteChar"/>
    <w:uiPriority w:val="30"/>
    <w:qFormat/>
    <w:rsid w:val="0000748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007488"/>
    <w:rPr>
      <w:rFonts w:ascii="Calibri" w:hAnsi="Calibri"/>
      <w:b/>
      <w:bCs/>
      <w:i/>
      <w:iCs/>
      <w:color w:val="4F81BD"/>
      <w:sz w:val="22"/>
      <w:lang w:eastAsia="en-US"/>
    </w:rPr>
  </w:style>
  <w:style w:type="character" w:styleId="SubtleReference">
    <w:name w:val="Subtle Reference"/>
    <w:basedOn w:val="DefaultParagraphFont"/>
    <w:uiPriority w:val="31"/>
    <w:qFormat/>
    <w:rsid w:val="00007488"/>
    <w:rPr>
      <w:smallCaps/>
      <w:color w:val="C0504D"/>
      <w:u w:val="single"/>
    </w:rPr>
  </w:style>
  <w:style w:type="character" w:styleId="IntenseReference">
    <w:name w:val="Intense Reference"/>
    <w:basedOn w:val="DefaultParagraphFont"/>
    <w:uiPriority w:val="32"/>
    <w:qFormat/>
    <w:rsid w:val="00007488"/>
    <w:rPr>
      <w:b/>
      <w:bCs/>
      <w:smallCaps/>
      <w:color w:val="C0504D"/>
      <w:spacing w:val="5"/>
      <w:u w:val="single"/>
    </w:rPr>
  </w:style>
  <w:style w:type="character" w:styleId="BookTitle">
    <w:name w:val="Book Title"/>
    <w:basedOn w:val="DefaultParagraphFont"/>
    <w:uiPriority w:val="33"/>
    <w:qFormat/>
    <w:rsid w:val="00007488"/>
    <w:rPr>
      <w:b/>
      <w:bCs/>
      <w:smallCaps/>
      <w:spacing w:val="5"/>
    </w:rPr>
  </w:style>
  <w:style w:type="paragraph" w:styleId="ListParagraph">
    <w:name w:val="List Paragraph"/>
    <w:basedOn w:val="Normal"/>
    <w:link w:val="ListParagraphChar"/>
    <w:uiPriority w:val="34"/>
    <w:qFormat/>
    <w:rsid w:val="00007488"/>
    <w:pPr>
      <w:ind w:left="720"/>
    </w:pPr>
  </w:style>
  <w:style w:type="paragraph" w:styleId="NoSpacing">
    <w:name w:val="No Spacing"/>
    <w:aliases w:val="Normal - no para spacing"/>
    <w:link w:val="NoSpacingChar"/>
    <w:uiPriority w:val="1"/>
    <w:qFormat/>
    <w:rsid w:val="00007488"/>
    <w:pPr>
      <w:overflowPunct w:val="0"/>
      <w:autoSpaceDE w:val="0"/>
      <w:autoSpaceDN w:val="0"/>
      <w:adjustRightInd w:val="0"/>
      <w:textAlignment w:val="baseline"/>
    </w:pPr>
    <w:rPr>
      <w:rFonts w:ascii="Calibri" w:hAnsi="Calibri"/>
      <w:sz w:val="22"/>
      <w:lang w:eastAsia="en-US"/>
    </w:rPr>
  </w:style>
  <w:style w:type="character" w:styleId="UnresolvedMention">
    <w:name w:val="Unresolved Mention"/>
    <w:basedOn w:val="DefaultParagraphFont"/>
    <w:uiPriority w:val="99"/>
    <w:semiHidden/>
    <w:unhideWhenUsed/>
    <w:rsid w:val="00B574A5"/>
    <w:rPr>
      <w:color w:val="605E5C"/>
      <w:shd w:val="clear" w:color="auto" w:fill="E1DFDD"/>
    </w:rPr>
  </w:style>
  <w:style w:type="character" w:customStyle="1" w:styleId="HeaderChar">
    <w:name w:val="Header Char"/>
    <w:basedOn w:val="DefaultParagraphFont"/>
    <w:link w:val="Header"/>
    <w:uiPriority w:val="99"/>
    <w:rsid w:val="008E5A72"/>
    <w:rPr>
      <w:rFonts w:ascii="Calibri" w:hAnsi="Calibri"/>
      <w:sz w:val="22"/>
      <w:lang w:eastAsia="en-US"/>
    </w:rPr>
  </w:style>
  <w:style w:type="character" w:customStyle="1" w:styleId="NoSpacingChar">
    <w:name w:val="No Spacing Char"/>
    <w:aliases w:val="Normal - no para spacing Char"/>
    <w:basedOn w:val="DefaultParagraphFont"/>
    <w:link w:val="NoSpacing"/>
    <w:uiPriority w:val="1"/>
    <w:rsid w:val="00AC15CE"/>
    <w:rPr>
      <w:rFonts w:ascii="Calibri" w:hAnsi="Calibri"/>
      <w:sz w:val="22"/>
      <w:lang w:eastAsia="en-US"/>
    </w:rPr>
  </w:style>
  <w:style w:type="character" w:customStyle="1" w:styleId="ListParagraphChar">
    <w:name w:val="List Paragraph Char"/>
    <w:basedOn w:val="DefaultParagraphFont"/>
    <w:link w:val="ListParagraph"/>
    <w:uiPriority w:val="34"/>
    <w:rsid w:val="00AC15CE"/>
    <w:rPr>
      <w:rFonts w:ascii="Calibri" w:hAnsi="Calibri"/>
      <w:sz w:val="22"/>
      <w:lang w:eastAsia="en-US"/>
    </w:rPr>
  </w:style>
  <w:style w:type="paragraph" w:customStyle="1" w:styleId="paragraph">
    <w:name w:val="paragraph"/>
    <w:basedOn w:val="Normal"/>
    <w:rsid w:val="00AC15CE"/>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customStyle="1" w:styleId="normaltextrun">
    <w:name w:val="normaltextrun"/>
    <w:basedOn w:val="DefaultParagraphFont"/>
    <w:rsid w:val="00AC15CE"/>
  </w:style>
  <w:style w:type="character" w:customStyle="1" w:styleId="eop">
    <w:name w:val="eop"/>
    <w:basedOn w:val="DefaultParagraphFont"/>
    <w:rsid w:val="00AC1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79608">
      <w:bodyDiv w:val="1"/>
      <w:marLeft w:val="0"/>
      <w:marRight w:val="0"/>
      <w:marTop w:val="0"/>
      <w:marBottom w:val="0"/>
      <w:divBdr>
        <w:top w:val="none" w:sz="0" w:space="0" w:color="auto"/>
        <w:left w:val="none" w:sz="0" w:space="0" w:color="auto"/>
        <w:bottom w:val="none" w:sz="0" w:space="0" w:color="auto"/>
        <w:right w:val="none" w:sz="0" w:space="0" w:color="auto"/>
      </w:divBdr>
    </w:div>
    <w:div w:id="1795322614">
      <w:bodyDiv w:val="1"/>
      <w:marLeft w:val="0"/>
      <w:marRight w:val="0"/>
      <w:marTop w:val="0"/>
      <w:marBottom w:val="0"/>
      <w:divBdr>
        <w:top w:val="none" w:sz="0" w:space="0" w:color="auto"/>
        <w:left w:val="none" w:sz="0" w:space="0" w:color="auto"/>
        <w:bottom w:val="none" w:sz="0" w:space="0" w:color="auto"/>
        <w:right w:val="none" w:sz="0" w:space="0" w:color="auto"/>
      </w:divBdr>
      <w:divsChild>
        <w:div w:id="1999649759">
          <w:marLeft w:val="0"/>
          <w:marRight w:val="0"/>
          <w:marTop w:val="0"/>
          <w:marBottom w:val="0"/>
          <w:divBdr>
            <w:top w:val="none" w:sz="0" w:space="0" w:color="auto"/>
            <w:left w:val="none" w:sz="0" w:space="0" w:color="auto"/>
            <w:bottom w:val="none" w:sz="0" w:space="0" w:color="auto"/>
            <w:right w:val="none" w:sz="0" w:space="0" w:color="auto"/>
          </w:divBdr>
        </w:div>
        <w:div w:id="1933776504">
          <w:marLeft w:val="0"/>
          <w:marRight w:val="0"/>
          <w:marTop w:val="0"/>
          <w:marBottom w:val="0"/>
          <w:divBdr>
            <w:top w:val="none" w:sz="0" w:space="0" w:color="auto"/>
            <w:left w:val="none" w:sz="0" w:space="0" w:color="auto"/>
            <w:bottom w:val="none" w:sz="0" w:space="0" w:color="auto"/>
            <w:right w:val="none" w:sz="0" w:space="0" w:color="auto"/>
          </w:divBdr>
        </w:div>
        <w:div w:id="284311937">
          <w:marLeft w:val="0"/>
          <w:marRight w:val="0"/>
          <w:marTop w:val="0"/>
          <w:marBottom w:val="0"/>
          <w:divBdr>
            <w:top w:val="none" w:sz="0" w:space="0" w:color="auto"/>
            <w:left w:val="none" w:sz="0" w:space="0" w:color="auto"/>
            <w:bottom w:val="none" w:sz="0" w:space="0" w:color="auto"/>
            <w:right w:val="none" w:sz="0" w:space="0" w:color="auto"/>
          </w:divBdr>
        </w:div>
        <w:div w:id="407315217">
          <w:marLeft w:val="0"/>
          <w:marRight w:val="0"/>
          <w:marTop w:val="0"/>
          <w:marBottom w:val="0"/>
          <w:divBdr>
            <w:top w:val="none" w:sz="0" w:space="0" w:color="auto"/>
            <w:left w:val="none" w:sz="0" w:space="0" w:color="auto"/>
            <w:bottom w:val="none" w:sz="0" w:space="0" w:color="auto"/>
            <w:right w:val="none" w:sz="0" w:space="0" w:color="auto"/>
          </w:divBdr>
        </w:div>
        <w:div w:id="1228761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Documents\Sara%20WORKING%20DOCS\CYW%20letterhead%202019%20July\General%20Secretary%20letterhead%202016%20-%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BEF5B566B3D074AA0FD06320D3EC869" ma:contentTypeVersion="4" ma:contentTypeDescription="Create a new document." ma:contentTypeScope="" ma:versionID="5f98110bd62a80b05402fa5b7d2b8909">
  <xsd:schema xmlns:xsd="http://www.w3.org/2001/XMLSchema" xmlns:xs="http://www.w3.org/2001/XMLSchema" xmlns:p="http://schemas.microsoft.com/office/2006/metadata/properties" xmlns:ns2="6f037856-7e3f-4a75-b5c0-173f30ea57dd" targetNamespace="http://schemas.microsoft.com/office/2006/metadata/properties" ma:root="true" ma:fieldsID="69bf223928bccbbb8717164190abab4d" ns2:_="">
    <xsd:import namespace="6f037856-7e3f-4a75-b5c0-173f30ea5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37856-7e3f-4a75-b5c0-173f30ea5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052271-F395-4FAA-A3CE-5D84DF14DCFA}">
  <ds:schemaRefs>
    <ds:schemaRef ds:uri="http://schemas.openxmlformats.org/officeDocument/2006/bibliography"/>
  </ds:schemaRefs>
</ds:datastoreItem>
</file>

<file path=customXml/itemProps2.xml><?xml version="1.0" encoding="utf-8"?>
<ds:datastoreItem xmlns:ds="http://schemas.openxmlformats.org/officeDocument/2006/customXml" ds:itemID="{A71F633A-B98A-441D-A15E-204A79BA1881}"/>
</file>

<file path=customXml/itemProps3.xml><?xml version="1.0" encoding="utf-8"?>
<ds:datastoreItem xmlns:ds="http://schemas.openxmlformats.org/officeDocument/2006/customXml" ds:itemID="{9A1B7E85-CC9C-40DC-B124-F1847961ED76}"/>
</file>

<file path=customXml/itemProps4.xml><?xml version="1.0" encoding="utf-8"?>
<ds:datastoreItem xmlns:ds="http://schemas.openxmlformats.org/officeDocument/2006/customXml" ds:itemID="{F57EA790-2C80-4367-B901-93E6630C2105}"/>
</file>

<file path=docProps/app.xml><?xml version="1.0" encoding="utf-8"?>
<Properties xmlns="http://schemas.openxmlformats.org/officeDocument/2006/extended-properties" xmlns:vt="http://schemas.openxmlformats.org/officeDocument/2006/docPropsVTypes">
  <Template>C:\Users\Sara\Documents\Sara WORKING DOCS\CYW letterhead 2019 July\General Secretary letterhead 2016 - Copy.dotx</Template>
  <TotalTime>1</TotalTime>
  <Pages>2</Pages>
  <Words>645</Words>
  <Characters>3352</Characters>
  <Application>Microsoft Office Word</Application>
  <DocSecurity>0</DocSecurity>
  <Lines>101</Lines>
  <Paragraphs>39</Paragraphs>
  <ScaleCrop>false</ScaleCrop>
  <HeadingPairs>
    <vt:vector size="2" baseType="variant">
      <vt:variant>
        <vt:lpstr>Title</vt:lpstr>
      </vt:variant>
      <vt:variant>
        <vt:i4>1</vt:i4>
      </vt:variant>
    </vt:vector>
  </HeadingPairs>
  <TitlesOfParts>
    <vt:vector size="1" baseType="lpstr">
      <vt:lpstr>letterhead 2019</vt:lpstr>
    </vt:vector>
  </TitlesOfParts>
  <Manager>Graphics</Manager>
  <Company>HP</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2019</dc:title>
  <dc:subject>Letterhead</dc:subject>
  <dc:creator>Sara.foyle@urc</dc:creator>
  <cp:lastModifiedBy>Nicola Furley-Smith</cp:lastModifiedBy>
  <cp:revision>2</cp:revision>
  <cp:lastPrinted>2016-09-21T15:38:00Z</cp:lastPrinted>
  <dcterms:created xsi:type="dcterms:W3CDTF">2025-11-26T11:05:00Z</dcterms:created>
  <dcterms:modified xsi:type="dcterms:W3CDTF">2025-11-26T11:05:00Z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b47edc-19b4-4a42-a60d-1569aed2ebed_Enabled">
    <vt:lpwstr>true</vt:lpwstr>
  </property>
  <property fmtid="{D5CDD505-2E9C-101B-9397-08002B2CF9AE}" pid="3" name="MSIP_Label_97b47edc-19b4-4a42-a60d-1569aed2ebed_SetDate">
    <vt:lpwstr>2025-11-26T11:05:45Z</vt:lpwstr>
  </property>
  <property fmtid="{D5CDD505-2E9C-101B-9397-08002B2CF9AE}" pid="4" name="MSIP_Label_97b47edc-19b4-4a42-a60d-1569aed2ebed_Method">
    <vt:lpwstr>Standard</vt:lpwstr>
  </property>
  <property fmtid="{D5CDD505-2E9C-101B-9397-08002B2CF9AE}" pid="5" name="MSIP_Label_97b47edc-19b4-4a42-a60d-1569aed2ebed_Name">
    <vt:lpwstr>defa4170-0d19-0005-0004-bc88714345d2</vt:lpwstr>
  </property>
  <property fmtid="{D5CDD505-2E9C-101B-9397-08002B2CF9AE}" pid="6" name="MSIP_Label_97b47edc-19b4-4a42-a60d-1569aed2ebed_SiteId">
    <vt:lpwstr>3fd368e1-f1d7-4a1e-8e40-45a843b55e89</vt:lpwstr>
  </property>
  <property fmtid="{D5CDD505-2E9C-101B-9397-08002B2CF9AE}" pid="7" name="MSIP_Label_97b47edc-19b4-4a42-a60d-1569aed2ebed_ActionId">
    <vt:lpwstr>df1aad16-9e85-498f-ab07-babd395cdf9d</vt:lpwstr>
  </property>
  <property fmtid="{D5CDD505-2E9C-101B-9397-08002B2CF9AE}" pid="8" name="MSIP_Label_97b47edc-19b4-4a42-a60d-1569aed2ebed_ContentBits">
    <vt:lpwstr>0</vt:lpwstr>
  </property>
  <property fmtid="{D5CDD505-2E9C-101B-9397-08002B2CF9AE}" pid="9" name="MSIP_Label_97b47edc-19b4-4a42-a60d-1569aed2ebed_Tag">
    <vt:lpwstr>50, 3, 0, 1</vt:lpwstr>
  </property>
  <property fmtid="{D5CDD505-2E9C-101B-9397-08002B2CF9AE}" pid="10" name="MediaServiceImageTags">
    <vt:lpwstr/>
  </property>
  <property fmtid="{D5CDD505-2E9C-101B-9397-08002B2CF9AE}" pid="11" name="ContentTypeId">
    <vt:lpwstr>0x0101004BEF5B566B3D074AA0FD06320D3EC869</vt:lpwstr>
  </property>
</Properties>
</file>