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4ED8" w14:textId="77777777" w:rsidR="0023423A" w:rsidRDefault="0023423A">
      <w:pPr>
        <w:spacing w:line="290" w:lineRule="auto"/>
        <w:rPr>
          <w:sz w:val="23"/>
          <w:lang w:val="en-GB"/>
        </w:rPr>
      </w:pPr>
    </w:p>
    <w:p w14:paraId="631861D7" w14:textId="77777777" w:rsidR="0023423A" w:rsidRPr="006A1A5D" w:rsidRDefault="006D5E27">
      <w:pPr>
        <w:spacing w:before="60"/>
        <w:ind w:right="226"/>
        <w:jc w:val="center"/>
        <w:rPr>
          <w:b/>
          <w:sz w:val="36"/>
          <w:lang w:val="en-GB"/>
        </w:rPr>
      </w:pPr>
      <w:bookmarkStart w:id="0" w:name="_bookmark6"/>
      <w:bookmarkEnd w:id="0"/>
      <w:r w:rsidRPr="006A1A5D">
        <w:rPr>
          <w:b/>
          <w:color w:val="231F20"/>
          <w:sz w:val="36"/>
          <w:lang w:val="en-GB"/>
        </w:rPr>
        <w:t>Template</w:t>
      </w:r>
      <w:r w:rsidRPr="006A1A5D">
        <w:rPr>
          <w:b/>
          <w:color w:val="231F20"/>
          <w:spacing w:val="-14"/>
          <w:sz w:val="36"/>
          <w:lang w:val="en-GB"/>
        </w:rPr>
        <w:t xml:space="preserve"> </w:t>
      </w:r>
      <w:bookmarkStart w:id="1" w:name="Template_for_Person_Specification_for__S"/>
      <w:bookmarkEnd w:id="1"/>
      <w:r w:rsidRPr="006A1A5D">
        <w:rPr>
          <w:b/>
          <w:color w:val="231F20"/>
          <w:sz w:val="36"/>
          <w:lang w:val="en-GB"/>
        </w:rPr>
        <w:t>for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Person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Specification</w:t>
      </w:r>
      <w:r w:rsidRPr="006A1A5D">
        <w:rPr>
          <w:b/>
          <w:color w:val="231F20"/>
          <w:spacing w:val="-12"/>
          <w:sz w:val="36"/>
          <w:lang w:val="en-GB"/>
        </w:rPr>
        <w:t xml:space="preserve"> </w:t>
      </w:r>
      <w:r w:rsidRPr="006A1A5D">
        <w:rPr>
          <w:b/>
          <w:color w:val="231F20"/>
          <w:spacing w:val="-5"/>
          <w:sz w:val="36"/>
          <w:lang w:val="en-GB"/>
        </w:rPr>
        <w:t>for</w:t>
      </w:r>
    </w:p>
    <w:p w14:paraId="631861D8" w14:textId="77777777" w:rsidR="0023423A" w:rsidRPr="006A1A5D" w:rsidRDefault="006D5E27">
      <w:pPr>
        <w:spacing w:before="26"/>
        <w:ind w:right="224"/>
        <w:jc w:val="center"/>
        <w:rPr>
          <w:b/>
          <w:sz w:val="36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24448" behindDoc="0" locked="0" layoutInCell="1" allowOverlap="1" wp14:anchorId="631864F8" wp14:editId="631864F9">
            <wp:simplePos x="0" y="0"/>
            <wp:positionH relativeFrom="page">
              <wp:posOffset>574902</wp:posOffset>
            </wp:positionH>
            <wp:positionV relativeFrom="paragraph">
              <wp:posOffset>235336</wp:posOffset>
            </wp:positionV>
            <wp:extent cx="1349650" cy="910920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A5D">
        <w:rPr>
          <w:b/>
          <w:color w:val="231F20"/>
          <w:sz w:val="36"/>
          <w:lang w:val="en-GB"/>
        </w:rPr>
        <w:t>Secretary</w:t>
      </w:r>
      <w:r w:rsidRPr="006A1A5D">
        <w:rPr>
          <w:b/>
          <w:color w:val="231F20"/>
          <w:spacing w:val="4"/>
          <w:sz w:val="36"/>
          <w:lang w:val="en-GB"/>
        </w:rPr>
        <w:t xml:space="preserve"> </w:t>
      </w:r>
      <w:r w:rsidRPr="006A1A5D">
        <w:rPr>
          <w:b/>
          <w:color w:val="231F20"/>
          <w:sz w:val="36"/>
          <w:lang w:val="en-GB"/>
        </w:rPr>
        <w:t>of</w:t>
      </w:r>
      <w:r w:rsidRPr="006A1A5D">
        <w:rPr>
          <w:b/>
          <w:color w:val="231F20"/>
          <w:spacing w:val="5"/>
          <w:sz w:val="36"/>
          <w:lang w:val="en-GB"/>
        </w:rPr>
        <w:t xml:space="preserve"> </w:t>
      </w:r>
      <w:r w:rsidRPr="006A1A5D">
        <w:rPr>
          <w:b/>
          <w:color w:val="231F20"/>
          <w:spacing w:val="-2"/>
          <w:sz w:val="36"/>
          <w:lang w:val="en-GB"/>
        </w:rPr>
        <w:t>Committee</w:t>
      </w:r>
    </w:p>
    <w:p w14:paraId="631861D9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1DA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1DB" w14:textId="77777777" w:rsidR="0023423A" w:rsidRPr="006A1A5D" w:rsidRDefault="0023423A">
      <w:pPr>
        <w:pStyle w:val="BodyText"/>
        <w:spacing w:before="199"/>
        <w:rPr>
          <w:b/>
          <w:sz w:val="36"/>
          <w:lang w:val="en-GB"/>
        </w:rPr>
      </w:pPr>
    </w:p>
    <w:p w14:paraId="631861DC" w14:textId="77777777" w:rsidR="0023423A" w:rsidRPr="006A1A5D" w:rsidRDefault="006D5E27">
      <w:pPr>
        <w:pStyle w:val="Heading3"/>
        <w:spacing w:before="0"/>
        <w:ind w:left="0" w:right="146"/>
        <w:rPr>
          <w:lang w:val="en-GB"/>
        </w:rPr>
      </w:pPr>
      <w:r w:rsidRPr="006A1A5D">
        <w:rPr>
          <w:color w:val="231F20"/>
          <w:lang w:val="en-GB"/>
        </w:rPr>
        <w:t>Person</w:t>
      </w:r>
      <w:r w:rsidRPr="006A1A5D">
        <w:rPr>
          <w:color w:val="231F20"/>
          <w:spacing w:val="19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Specification</w:t>
      </w:r>
    </w:p>
    <w:p w14:paraId="631861DD" w14:textId="77777777" w:rsidR="0023423A" w:rsidRPr="006A1A5D" w:rsidRDefault="0023423A">
      <w:pPr>
        <w:pStyle w:val="BodyText"/>
        <w:spacing w:before="56"/>
        <w:rPr>
          <w:b/>
          <w:sz w:val="27"/>
          <w:lang w:val="en-GB"/>
        </w:rPr>
      </w:pPr>
    </w:p>
    <w:p w14:paraId="631861DE" w14:textId="77777777" w:rsidR="0023423A" w:rsidRPr="006A1A5D" w:rsidRDefault="006D5E27">
      <w:pPr>
        <w:pStyle w:val="Heading4"/>
        <w:rPr>
          <w:lang w:val="en-GB"/>
        </w:rPr>
      </w:pPr>
      <w:r w:rsidRPr="006A1A5D">
        <w:rPr>
          <w:color w:val="231F20"/>
          <w:w w:val="105"/>
          <w:lang w:val="en-GB"/>
        </w:rPr>
        <w:t>Role: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Secretary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Committee</w:t>
      </w:r>
    </w:p>
    <w:p w14:paraId="631861DF" w14:textId="77777777" w:rsidR="0023423A" w:rsidRPr="006A1A5D" w:rsidRDefault="0023423A">
      <w:pPr>
        <w:pStyle w:val="BodyText"/>
        <w:spacing w:before="121" w:after="1"/>
        <w:rPr>
          <w:b/>
          <w:sz w:val="20"/>
          <w:lang w:val="en-GB"/>
        </w:rPr>
      </w:pPr>
    </w:p>
    <w:tbl>
      <w:tblPr>
        <w:tblW w:w="0" w:type="auto"/>
        <w:tblInd w:w="937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60"/>
        <w:gridCol w:w="3976"/>
        <w:gridCol w:w="3969"/>
      </w:tblGrid>
      <w:tr w:rsidR="0023423A" w:rsidRPr="006A1A5D" w14:paraId="631861E3" w14:textId="1E91A2C7" w:rsidTr="00B40081">
        <w:trPr>
          <w:trHeight w:val="371"/>
        </w:trPr>
        <w:tc>
          <w:tcPr>
            <w:tcW w:w="2160" w:type="dxa"/>
          </w:tcPr>
          <w:p w14:paraId="631861E0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Requirements</w:t>
            </w:r>
          </w:p>
        </w:tc>
        <w:tc>
          <w:tcPr>
            <w:tcW w:w="3976" w:type="dxa"/>
          </w:tcPr>
          <w:p w14:paraId="631861E1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Essential</w:t>
            </w:r>
          </w:p>
        </w:tc>
        <w:tc>
          <w:tcPr>
            <w:tcW w:w="3969" w:type="dxa"/>
          </w:tcPr>
          <w:p w14:paraId="631861E2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Desirable</w:t>
            </w:r>
          </w:p>
        </w:tc>
      </w:tr>
      <w:tr w:rsidR="0023423A" w:rsidRPr="006A1A5D" w14:paraId="631861E8" w14:textId="0250FB5B" w:rsidTr="00B40081">
        <w:trPr>
          <w:trHeight w:val="3101"/>
        </w:trPr>
        <w:tc>
          <w:tcPr>
            <w:tcW w:w="2160" w:type="dxa"/>
          </w:tcPr>
          <w:p w14:paraId="631861E4" w14:textId="77777777" w:rsidR="0023423A" w:rsidRPr="006A1A5D" w:rsidRDefault="006D5E27">
            <w:pPr>
              <w:pStyle w:val="TableParagraph"/>
              <w:spacing w:before="57" w:line="290" w:lineRule="auto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Experience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Knowledge</w:t>
            </w:r>
          </w:p>
        </w:tc>
        <w:tc>
          <w:tcPr>
            <w:tcW w:w="3976" w:type="dxa"/>
          </w:tcPr>
          <w:p w14:paraId="631861E5" w14:textId="77777777" w:rsidR="0023423A" w:rsidRPr="006A1A5D" w:rsidRDefault="006D5E27" w:rsidP="00DD2444">
            <w:pPr>
              <w:pStyle w:val="TableParagraph"/>
              <w:numPr>
                <w:ilvl w:val="0"/>
                <w:numId w:val="11"/>
              </w:numPr>
              <w:tabs>
                <w:tab w:val="left" w:pos="736"/>
              </w:tabs>
              <w:spacing w:before="17" w:line="320" w:lineRule="exact"/>
              <w:ind w:right="494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Previous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experience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 similar administrative or secretarial role</w:t>
            </w:r>
          </w:p>
        </w:tc>
        <w:tc>
          <w:tcPr>
            <w:tcW w:w="3969" w:type="dxa"/>
          </w:tcPr>
          <w:p w14:paraId="631861E6" w14:textId="77777777" w:rsidR="0023423A" w:rsidRPr="006A1A5D" w:rsidRDefault="006D5E27" w:rsidP="00DD2444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spacing w:before="17" w:line="320" w:lineRule="exact"/>
              <w:ind w:right="399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 xml:space="preserve">Knowledge of URC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governance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structures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or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 willingness to learn</w:t>
            </w:r>
          </w:p>
          <w:p w14:paraId="631861E7" w14:textId="77777777" w:rsidR="0023423A" w:rsidRPr="006A1A5D" w:rsidRDefault="006D5E27" w:rsidP="00DD2444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spacing w:line="320" w:lineRule="exact"/>
              <w:ind w:right="825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Understanding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the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principles of safer recruitment or a willingness to learn</w:t>
            </w:r>
          </w:p>
        </w:tc>
      </w:tr>
      <w:tr w:rsidR="0023423A" w:rsidRPr="006A1A5D" w14:paraId="631861ED" w14:textId="21B766B6" w:rsidTr="00B40081">
        <w:trPr>
          <w:trHeight w:val="1971"/>
        </w:trPr>
        <w:tc>
          <w:tcPr>
            <w:tcW w:w="2160" w:type="dxa"/>
          </w:tcPr>
          <w:p w14:paraId="631861E9" w14:textId="77777777" w:rsidR="0023423A" w:rsidRPr="006A1A5D" w:rsidRDefault="006D5E27">
            <w:pPr>
              <w:pStyle w:val="TableParagraph"/>
              <w:spacing w:before="57" w:line="290" w:lineRule="auto"/>
              <w:ind w:left="112" w:right="223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Skills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Abilities</w:t>
            </w:r>
          </w:p>
        </w:tc>
        <w:tc>
          <w:tcPr>
            <w:tcW w:w="3976" w:type="dxa"/>
          </w:tcPr>
          <w:p w14:paraId="631861EA" w14:textId="77777777" w:rsidR="0023423A" w:rsidRPr="006A1A5D" w:rsidRDefault="006D5E27" w:rsidP="00DD2444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spacing w:before="17" w:line="320" w:lineRule="exact"/>
              <w:ind w:right="445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Strong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written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verbal communication skills</w:t>
            </w:r>
          </w:p>
          <w:p w14:paraId="631861EB" w14:textId="77777777" w:rsidR="0023423A" w:rsidRPr="006A1A5D" w:rsidRDefault="006D5E27" w:rsidP="00DD2444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spacing w:line="320" w:lineRule="exact"/>
              <w:ind w:right="584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Good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IT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skills,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including Microsoft Office, Zoom and email</w:t>
            </w:r>
          </w:p>
        </w:tc>
        <w:tc>
          <w:tcPr>
            <w:tcW w:w="3969" w:type="dxa"/>
          </w:tcPr>
          <w:p w14:paraId="631861EC" w14:textId="77777777" w:rsidR="0023423A" w:rsidRPr="006A1A5D" w:rsidRDefault="006D5E27" w:rsidP="00DD2444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spacing w:line="339" w:lineRule="exact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Attention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to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detail</w:t>
            </w:r>
          </w:p>
        </w:tc>
      </w:tr>
      <w:tr w:rsidR="0023423A" w:rsidRPr="006A1A5D" w14:paraId="631861F2" w14:textId="1B2EA64C" w:rsidTr="00B40081">
        <w:trPr>
          <w:trHeight w:val="1971"/>
        </w:trPr>
        <w:tc>
          <w:tcPr>
            <w:tcW w:w="2160" w:type="dxa"/>
          </w:tcPr>
          <w:p w14:paraId="631861EE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Other</w:t>
            </w:r>
          </w:p>
        </w:tc>
        <w:tc>
          <w:tcPr>
            <w:tcW w:w="3976" w:type="dxa"/>
          </w:tcPr>
          <w:p w14:paraId="631861EF" w14:textId="77777777" w:rsidR="0023423A" w:rsidRPr="006A1A5D" w:rsidRDefault="006D5E27" w:rsidP="00DD2444">
            <w:pPr>
              <w:pStyle w:val="TableParagraph"/>
              <w:numPr>
                <w:ilvl w:val="0"/>
                <w:numId w:val="7"/>
              </w:numPr>
              <w:tabs>
                <w:tab w:val="left" w:pos="736"/>
              </w:tabs>
              <w:spacing w:before="17" w:line="320" w:lineRule="exact"/>
              <w:ind w:right="808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Member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United Reformed Church</w:t>
            </w:r>
          </w:p>
          <w:p w14:paraId="631861F0" w14:textId="77777777" w:rsidR="0023423A" w:rsidRPr="006A1A5D" w:rsidRDefault="006D5E27" w:rsidP="00DD2444">
            <w:pPr>
              <w:pStyle w:val="TableParagraph"/>
              <w:numPr>
                <w:ilvl w:val="0"/>
                <w:numId w:val="7"/>
              </w:numPr>
              <w:tabs>
                <w:tab w:val="left" w:pos="736"/>
              </w:tabs>
              <w:spacing w:line="320" w:lineRule="exact"/>
              <w:ind w:right="24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Commitment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to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 xml:space="preserve">embedding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principles of Equality, Diversity and Inclusion</w:t>
            </w:r>
          </w:p>
        </w:tc>
        <w:tc>
          <w:tcPr>
            <w:tcW w:w="3969" w:type="dxa"/>
          </w:tcPr>
          <w:p w14:paraId="631861F1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A2" w14:textId="6968DFB8" w:rsidR="0023423A" w:rsidRDefault="0023423A" w:rsidP="00C933BB">
      <w:pPr>
        <w:pStyle w:val="Heading1"/>
        <w:ind w:left="1148"/>
        <w:rPr>
          <w:sz w:val="11"/>
          <w:lang w:val="en-GB"/>
        </w:rPr>
      </w:pPr>
      <w:bookmarkStart w:id="2" w:name="_bookmark7"/>
      <w:bookmarkStart w:id="3" w:name="_bookmark8"/>
      <w:bookmarkStart w:id="4" w:name="Tips_on_Advertising"/>
      <w:bookmarkStart w:id="5" w:name="_bookmark10"/>
      <w:bookmarkStart w:id="6" w:name="Criminal_History_Declaration_Consent_For"/>
      <w:bookmarkStart w:id="7" w:name="_bookmark11"/>
      <w:bookmarkEnd w:id="2"/>
      <w:bookmarkEnd w:id="3"/>
      <w:bookmarkEnd w:id="4"/>
      <w:bookmarkEnd w:id="5"/>
      <w:bookmarkEnd w:id="6"/>
      <w:bookmarkEnd w:id="7"/>
    </w:p>
    <w:p w14:paraId="3E203051" w14:textId="77777777" w:rsidR="004460F8" w:rsidRPr="006A1A5D" w:rsidRDefault="004460F8" w:rsidP="00C933BB">
      <w:pPr>
        <w:pStyle w:val="Heading1"/>
        <w:ind w:left="1148"/>
        <w:rPr>
          <w:sz w:val="11"/>
          <w:lang w:val="en-GB"/>
        </w:rPr>
      </w:pPr>
    </w:p>
    <w:sectPr w:rsidR="004460F8" w:rsidRPr="006A1A5D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0060" w14:textId="77777777" w:rsidR="00A53952" w:rsidRDefault="00A53952">
      <w:r>
        <w:separator/>
      </w:r>
    </w:p>
  </w:endnote>
  <w:endnote w:type="continuationSeparator" w:id="0">
    <w:p w14:paraId="7D1B0633" w14:textId="77777777" w:rsidR="00A53952" w:rsidRDefault="00A53952">
      <w:r>
        <w:continuationSeparator/>
      </w:r>
    </w:p>
  </w:endnote>
  <w:endnote w:type="continuationNotice" w:id="1">
    <w:p w14:paraId="27BA97B9" w14:textId="77777777" w:rsidR="00A53952" w:rsidRDefault="00A53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6879" w14:textId="77777777" w:rsidR="00A53952" w:rsidRDefault="00A53952">
      <w:r>
        <w:separator/>
      </w:r>
    </w:p>
  </w:footnote>
  <w:footnote w:type="continuationSeparator" w:id="0">
    <w:p w14:paraId="372ABF70" w14:textId="77777777" w:rsidR="00A53952" w:rsidRDefault="00A53952">
      <w:r>
        <w:continuationSeparator/>
      </w:r>
    </w:p>
  </w:footnote>
  <w:footnote w:type="continuationNotice" w:id="1">
    <w:p w14:paraId="3AB4E707" w14:textId="77777777" w:rsidR="00A53952" w:rsidRDefault="00A53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931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235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538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842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146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449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753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056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931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235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538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842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146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449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753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056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938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248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558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868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178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488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798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108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938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248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558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868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178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488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798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108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624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938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248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558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868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178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488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798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108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13314"/>
    <w:rsid w:val="002031A7"/>
    <w:rsid w:val="0022752B"/>
    <w:rsid w:val="0023423A"/>
    <w:rsid w:val="00330251"/>
    <w:rsid w:val="00345130"/>
    <w:rsid w:val="00362B51"/>
    <w:rsid w:val="00391D1A"/>
    <w:rsid w:val="003B3F5D"/>
    <w:rsid w:val="003F35BA"/>
    <w:rsid w:val="003F44C0"/>
    <w:rsid w:val="0040377E"/>
    <w:rsid w:val="00420F9D"/>
    <w:rsid w:val="004460F8"/>
    <w:rsid w:val="004C76FF"/>
    <w:rsid w:val="00553306"/>
    <w:rsid w:val="005578F3"/>
    <w:rsid w:val="005757A7"/>
    <w:rsid w:val="006A1A5D"/>
    <w:rsid w:val="006D5E27"/>
    <w:rsid w:val="007A3E51"/>
    <w:rsid w:val="007C49C6"/>
    <w:rsid w:val="00823A88"/>
    <w:rsid w:val="00926883"/>
    <w:rsid w:val="00997DAD"/>
    <w:rsid w:val="009C0972"/>
    <w:rsid w:val="009C2ADE"/>
    <w:rsid w:val="009F1C3A"/>
    <w:rsid w:val="00A53952"/>
    <w:rsid w:val="00A72303"/>
    <w:rsid w:val="00AC0A7B"/>
    <w:rsid w:val="00B40081"/>
    <w:rsid w:val="00B50B08"/>
    <w:rsid w:val="00B71FDB"/>
    <w:rsid w:val="00B8724A"/>
    <w:rsid w:val="00C41F3A"/>
    <w:rsid w:val="00C45C80"/>
    <w:rsid w:val="00C71E8A"/>
    <w:rsid w:val="00C933BB"/>
    <w:rsid w:val="00CA7A35"/>
    <w:rsid w:val="00CC6325"/>
    <w:rsid w:val="00D343BD"/>
    <w:rsid w:val="00D37FD8"/>
    <w:rsid w:val="00DD2444"/>
    <w:rsid w:val="00E22DAC"/>
    <w:rsid w:val="00E64566"/>
    <w:rsid w:val="00EE6DA8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Person Specification for Secretary of Committee</dc:title>
  <dc:creator>Sara.Foyle</dc:creator>
  <cp:lastModifiedBy>Sara Foyle</cp:lastModifiedBy>
  <cp:revision>4</cp:revision>
  <dcterms:created xsi:type="dcterms:W3CDTF">2025-02-26T14:40:00Z</dcterms:created>
  <dcterms:modified xsi:type="dcterms:W3CDTF">2025-02-26T15:25:00Z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