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BFD9" w14:textId="570BD09E" w:rsidR="0093155C" w:rsidRPr="00B42097" w:rsidRDefault="00AD7138" w:rsidP="00B42097">
      <w:pPr>
        <w:jc w:val="center"/>
        <w:rPr>
          <w:rFonts w:ascii="Arial" w:hAnsi="Arial" w:cs="Arial"/>
          <w:b/>
          <w:bCs/>
          <w:color w:val="002060"/>
          <w:sz w:val="24"/>
          <w:szCs w:val="24"/>
        </w:rPr>
      </w:pPr>
      <w:r w:rsidRPr="00B42097">
        <w:rPr>
          <w:rFonts w:ascii="Arial" w:hAnsi="Arial" w:cs="Arial"/>
          <w:b/>
          <w:bCs/>
          <w:color w:val="002060"/>
          <w:sz w:val="24"/>
          <w:szCs w:val="24"/>
        </w:rPr>
        <w:t>EM2 Review – Ministry Mentor Role Description</w:t>
      </w:r>
    </w:p>
    <w:p w14:paraId="422CCADA" w14:textId="77777777" w:rsidR="00AD7138" w:rsidRPr="00A21636" w:rsidRDefault="00AD7138">
      <w:pPr>
        <w:rPr>
          <w:rFonts w:ascii="Arial" w:hAnsi="Arial" w:cs="Arial"/>
          <w:sz w:val="24"/>
          <w:szCs w:val="24"/>
        </w:rPr>
      </w:pPr>
    </w:p>
    <w:p w14:paraId="4D0B2E63" w14:textId="77777777" w:rsidR="00A21636" w:rsidRPr="00A21636" w:rsidRDefault="00A21636" w:rsidP="00A21636">
      <w:pPr>
        <w:rPr>
          <w:rFonts w:ascii="Arial" w:hAnsi="Arial" w:cs="Arial"/>
          <w:sz w:val="24"/>
          <w:szCs w:val="24"/>
        </w:rPr>
      </w:pPr>
      <w:r w:rsidRPr="00A21636">
        <w:rPr>
          <w:rFonts w:ascii="Arial" w:hAnsi="Arial" w:cs="Arial"/>
          <w:sz w:val="24"/>
          <w:szCs w:val="24"/>
        </w:rPr>
        <w:t>The purpose of the EM2 Ministry Mentor is to:</w:t>
      </w:r>
    </w:p>
    <w:p w14:paraId="40FF69A0" w14:textId="1E91270D" w:rsidR="00A21636" w:rsidRPr="00C745F7" w:rsidRDefault="00A21636" w:rsidP="00A21636">
      <w:pPr>
        <w:pStyle w:val="ListParagraph"/>
        <w:numPr>
          <w:ilvl w:val="0"/>
          <w:numId w:val="2"/>
        </w:numPr>
        <w:rPr>
          <w:rFonts w:ascii="Arial" w:hAnsi="Arial" w:cs="Arial"/>
          <w:sz w:val="24"/>
          <w:szCs w:val="24"/>
        </w:rPr>
      </w:pPr>
      <w:r w:rsidRPr="00C745F7">
        <w:rPr>
          <w:rFonts w:ascii="Arial" w:hAnsi="Arial" w:cs="Arial"/>
          <w:sz w:val="24"/>
          <w:szCs w:val="24"/>
        </w:rPr>
        <w:t>Provide pastoral support and practical advice in the first years of ministry</w:t>
      </w:r>
      <w:r w:rsidR="00527E00" w:rsidRPr="00C745F7">
        <w:rPr>
          <w:rFonts w:ascii="Arial" w:hAnsi="Arial" w:cs="Arial"/>
          <w:sz w:val="24"/>
          <w:szCs w:val="24"/>
        </w:rPr>
        <w:t xml:space="preserve"> at a local level, arranged by the Synod</w:t>
      </w:r>
      <w:r w:rsidR="0052255B">
        <w:rPr>
          <w:rFonts w:ascii="Arial" w:hAnsi="Arial" w:cs="Arial"/>
          <w:sz w:val="24"/>
          <w:szCs w:val="24"/>
        </w:rPr>
        <w:t xml:space="preserve">, until EM2 is </w:t>
      </w:r>
      <w:proofErr w:type="gramStart"/>
      <w:r w:rsidR="0052255B">
        <w:rPr>
          <w:rFonts w:ascii="Arial" w:hAnsi="Arial" w:cs="Arial"/>
          <w:sz w:val="24"/>
          <w:szCs w:val="24"/>
        </w:rPr>
        <w:t>complete</w:t>
      </w:r>
      <w:proofErr w:type="gramEnd"/>
    </w:p>
    <w:p w14:paraId="2183FAEA" w14:textId="3B9DB9E5" w:rsidR="00A21636" w:rsidRPr="00A21636" w:rsidRDefault="00A21636" w:rsidP="00A21636">
      <w:pPr>
        <w:pStyle w:val="ListParagraph"/>
        <w:numPr>
          <w:ilvl w:val="0"/>
          <w:numId w:val="2"/>
        </w:numPr>
        <w:rPr>
          <w:rFonts w:ascii="Arial" w:hAnsi="Arial" w:cs="Arial"/>
          <w:sz w:val="24"/>
          <w:szCs w:val="24"/>
        </w:rPr>
      </w:pPr>
      <w:r w:rsidRPr="00A21636">
        <w:rPr>
          <w:rFonts w:ascii="Arial" w:hAnsi="Arial" w:cs="Arial"/>
          <w:sz w:val="24"/>
          <w:szCs w:val="24"/>
        </w:rPr>
        <w:t>Establish a process of reflection with the EM2 Minister, helping them to consider all the aspects of their work, including relationships, roles, responsibilities, spirituality and personal development</w:t>
      </w:r>
      <w:r>
        <w:rPr>
          <w:rFonts w:ascii="Arial" w:hAnsi="Arial" w:cs="Arial"/>
          <w:sz w:val="24"/>
          <w:szCs w:val="24"/>
        </w:rPr>
        <w:t xml:space="preserve"> as they continue on their journey of ministerial </w:t>
      </w:r>
      <w:proofErr w:type="gramStart"/>
      <w:r>
        <w:rPr>
          <w:rFonts w:ascii="Arial" w:hAnsi="Arial" w:cs="Arial"/>
          <w:sz w:val="24"/>
          <w:szCs w:val="24"/>
        </w:rPr>
        <w:t>formation</w:t>
      </w:r>
      <w:proofErr w:type="gramEnd"/>
    </w:p>
    <w:p w14:paraId="5F3DAA0A" w14:textId="77777777" w:rsidR="00A21636" w:rsidRPr="00A21636" w:rsidRDefault="00A21636" w:rsidP="00A21636">
      <w:pPr>
        <w:pStyle w:val="ListParagraph"/>
        <w:numPr>
          <w:ilvl w:val="0"/>
          <w:numId w:val="2"/>
        </w:numPr>
        <w:rPr>
          <w:rFonts w:ascii="Arial" w:hAnsi="Arial" w:cs="Arial"/>
          <w:sz w:val="24"/>
          <w:szCs w:val="24"/>
        </w:rPr>
      </w:pPr>
      <w:r w:rsidRPr="00A21636">
        <w:rPr>
          <w:rFonts w:ascii="Arial" w:hAnsi="Arial" w:cs="Arial"/>
          <w:sz w:val="24"/>
          <w:szCs w:val="24"/>
        </w:rPr>
        <w:t xml:space="preserve">Encourage the use of the Learning Journal to help EM2 Minister incorporate personal reflection in a structured way and to use such reflection to indicate future learning </w:t>
      </w:r>
      <w:proofErr w:type="gramStart"/>
      <w:r w:rsidRPr="00A21636">
        <w:rPr>
          <w:rFonts w:ascii="Arial" w:hAnsi="Arial" w:cs="Arial"/>
          <w:sz w:val="24"/>
          <w:szCs w:val="24"/>
        </w:rPr>
        <w:t>needs</w:t>
      </w:r>
      <w:proofErr w:type="gramEnd"/>
    </w:p>
    <w:p w14:paraId="5BB122F7" w14:textId="77777777" w:rsidR="00A21636" w:rsidRPr="00A21636" w:rsidRDefault="00A21636" w:rsidP="00A21636">
      <w:pPr>
        <w:pStyle w:val="ListParagraph"/>
        <w:numPr>
          <w:ilvl w:val="0"/>
          <w:numId w:val="2"/>
        </w:numPr>
        <w:rPr>
          <w:rFonts w:ascii="Arial" w:hAnsi="Arial" w:cs="Arial"/>
          <w:sz w:val="24"/>
          <w:szCs w:val="24"/>
        </w:rPr>
      </w:pPr>
      <w:r w:rsidRPr="00A21636">
        <w:rPr>
          <w:rFonts w:ascii="Arial" w:hAnsi="Arial" w:cs="Arial"/>
          <w:sz w:val="24"/>
          <w:szCs w:val="24"/>
        </w:rPr>
        <w:t xml:space="preserve">Encourage good working practices with the EM2 Minister, including time and priority management, developing appropriate systems of support, continuing to read and keep theologically </w:t>
      </w:r>
      <w:proofErr w:type="gramStart"/>
      <w:r w:rsidRPr="00A21636">
        <w:rPr>
          <w:rFonts w:ascii="Arial" w:hAnsi="Arial" w:cs="Arial"/>
          <w:sz w:val="24"/>
          <w:szCs w:val="24"/>
        </w:rPr>
        <w:t>informed</w:t>
      </w:r>
      <w:proofErr w:type="gramEnd"/>
    </w:p>
    <w:p w14:paraId="04F3D0F3" w14:textId="77777777" w:rsidR="00A21636" w:rsidRPr="00A21636" w:rsidRDefault="00A21636" w:rsidP="00A21636">
      <w:pPr>
        <w:pStyle w:val="ListParagraph"/>
        <w:numPr>
          <w:ilvl w:val="0"/>
          <w:numId w:val="2"/>
        </w:numPr>
        <w:rPr>
          <w:rFonts w:ascii="Arial" w:hAnsi="Arial" w:cs="Arial"/>
          <w:sz w:val="24"/>
          <w:szCs w:val="24"/>
        </w:rPr>
      </w:pPr>
      <w:r w:rsidRPr="00A21636">
        <w:rPr>
          <w:rFonts w:ascii="Arial" w:hAnsi="Arial" w:cs="Arial"/>
          <w:sz w:val="24"/>
          <w:szCs w:val="24"/>
        </w:rPr>
        <w:t xml:space="preserve">Help the EM2 Minister take full advantage of EM2, encouraging them to find training appropriate to personal needs and ministerial </w:t>
      </w:r>
      <w:proofErr w:type="gramStart"/>
      <w:r w:rsidRPr="00A21636">
        <w:rPr>
          <w:rFonts w:ascii="Arial" w:hAnsi="Arial" w:cs="Arial"/>
          <w:sz w:val="24"/>
          <w:szCs w:val="24"/>
        </w:rPr>
        <w:t>context</w:t>
      </w:r>
      <w:proofErr w:type="gramEnd"/>
    </w:p>
    <w:p w14:paraId="42AD6833" w14:textId="77777777" w:rsidR="00A21636" w:rsidRPr="00C745F7" w:rsidRDefault="00A21636" w:rsidP="00C745F7">
      <w:pPr>
        <w:rPr>
          <w:rFonts w:ascii="Arial" w:hAnsi="Arial" w:cs="Arial"/>
          <w:sz w:val="24"/>
          <w:szCs w:val="24"/>
        </w:rPr>
      </w:pPr>
    </w:p>
    <w:p w14:paraId="13F074D2" w14:textId="77777777" w:rsidR="00AD7138" w:rsidRPr="00A21636" w:rsidRDefault="00AD7138" w:rsidP="00AD7138">
      <w:pPr>
        <w:rPr>
          <w:rFonts w:ascii="Arial" w:hAnsi="Arial" w:cs="Arial"/>
          <w:sz w:val="24"/>
          <w:szCs w:val="24"/>
        </w:rPr>
      </w:pPr>
      <w:r w:rsidRPr="00A21636">
        <w:rPr>
          <w:rFonts w:ascii="Arial" w:hAnsi="Arial" w:cs="Arial"/>
          <w:sz w:val="24"/>
          <w:szCs w:val="24"/>
        </w:rPr>
        <w:t>Role description</w:t>
      </w:r>
    </w:p>
    <w:p w14:paraId="0ABE53F7" w14:textId="77777777" w:rsidR="00AD7138" w:rsidRPr="00A21636"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 xml:space="preserve">able to make </w:t>
      </w:r>
      <w:proofErr w:type="gramStart"/>
      <w:r w:rsidRPr="00A21636">
        <w:rPr>
          <w:rFonts w:ascii="Arial" w:hAnsi="Arial" w:cs="Arial"/>
          <w:sz w:val="24"/>
          <w:szCs w:val="24"/>
        </w:rPr>
        <w:t>time</w:t>
      </w:r>
      <w:proofErr w:type="gramEnd"/>
    </w:p>
    <w:p w14:paraId="42A7DCA2" w14:textId="77777777" w:rsidR="00AD7138" w:rsidRPr="00A21636"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open to new learning</w:t>
      </w:r>
    </w:p>
    <w:p w14:paraId="3CC80BA4" w14:textId="77777777" w:rsidR="00AD7138" w:rsidRPr="00A21636"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non-judgemental</w:t>
      </w:r>
    </w:p>
    <w:p w14:paraId="617375C8" w14:textId="77777777" w:rsidR="00AD7138" w:rsidRPr="00A21636"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 xml:space="preserve">able to allow for other perspectives than their </w:t>
      </w:r>
      <w:proofErr w:type="gramStart"/>
      <w:r w:rsidRPr="00A21636">
        <w:rPr>
          <w:rFonts w:ascii="Arial" w:hAnsi="Arial" w:cs="Arial"/>
          <w:sz w:val="24"/>
          <w:szCs w:val="24"/>
        </w:rPr>
        <w:t>own</w:t>
      </w:r>
      <w:proofErr w:type="gramEnd"/>
    </w:p>
    <w:p w14:paraId="257A6661" w14:textId="77777777" w:rsidR="00AD7138" w:rsidRPr="00A21636"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 xml:space="preserve">able to challenge assumptions without creating </w:t>
      </w:r>
      <w:proofErr w:type="gramStart"/>
      <w:r w:rsidRPr="00A21636">
        <w:rPr>
          <w:rFonts w:ascii="Arial" w:hAnsi="Arial" w:cs="Arial"/>
          <w:sz w:val="24"/>
          <w:szCs w:val="24"/>
        </w:rPr>
        <w:t>conflict</w:t>
      </w:r>
      <w:proofErr w:type="gramEnd"/>
    </w:p>
    <w:p w14:paraId="63B66037" w14:textId="77777777" w:rsidR="00AD7138" w:rsidRPr="00A21636"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 xml:space="preserve">see the value of continuing professional </w:t>
      </w:r>
      <w:proofErr w:type="gramStart"/>
      <w:r w:rsidRPr="00A21636">
        <w:rPr>
          <w:rFonts w:ascii="Arial" w:hAnsi="Arial" w:cs="Arial"/>
          <w:sz w:val="24"/>
          <w:szCs w:val="24"/>
        </w:rPr>
        <w:t>development</w:t>
      </w:r>
      <w:proofErr w:type="gramEnd"/>
    </w:p>
    <w:p w14:paraId="66961B09" w14:textId="77777777" w:rsidR="00AD7138" w:rsidRPr="00A21636"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 xml:space="preserve">able to reflect theologically and apply this to the practice of </w:t>
      </w:r>
      <w:proofErr w:type="gramStart"/>
      <w:r w:rsidRPr="00A21636">
        <w:rPr>
          <w:rFonts w:ascii="Arial" w:hAnsi="Arial" w:cs="Arial"/>
          <w:sz w:val="24"/>
          <w:szCs w:val="24"/>
        </w:rPr>
        <w:t>ministry</w:t>
      </w:r>
      <w:proofErr w:type="gramEnd"/>
    </w:p>
    <w:p w14:paraId="2798082E" w14:textId="77777777" w:rsidR="00AD7138" w:rsidRPr="00A21636"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 xml:space="preserve">able to listen and mirror back what is </w:t>
      </w:r>
      <w:proofErr w:type="gramStart"/>
      <w:r w:rsidRPr="00A21636">
        <w:rPr>
          <w:rFonts w:ascii="Arial" w:hAnsi="Arial" w:cs="Arial"/>
          <w:sz w:val="24"/>
          <w:szCs w:val="24"/>
        </w:rPr>
        <w:t>said</w:t>
      </w:r>
      <w:proofErr w:type="gramEnd"/>
    </w:p>
    <w:p w14:paraId="0E7E935F" w14:textId="77777777" w:rsidR="00AD7138" w:rsidRPr="00A21636"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self-aware</w:t>
      </w:r>
    </w:p>
    <w:p w14:paraId="28E86201" w14:textId="77777777" w:rsidR="00AD7138" w:rsidRDefault="00AD7138" w:rsidP="00AD7138">
      <w:pPr>
        <w:pStyle w:val="ListParagraph"/>
        <w:numPr>
          <w:ilvl w:val="0"/>
          <w:numId w:val="1"/>
        </w:numPr>
        <w:rPr>
          <w:rFonts w:ascii="Arial" w:hAnsi="Arial" w:cs="Arial"/>
          <w:sz w:val="24"/>
          <w:szCs w:val="24"/>
        </w:rPr>
      </w:pPr>
      <w:r w:rsidRPr="00A21636">
        <w:rPr>
          <w:rFonts w:ascii="Arial" w:hAnsi="Arial" w:cs="Arial"/>
          <w:sz w:val="24"/>
          <w:szCs w:val="24"/>
        </w:rPr>
        <w:t xml:space="preserve">experienced in the church and thoughtful in their own </w:t>
      </w:r>
      <w:proofErr w:type="gramStart"/>
      <w:r w:rsidRPr="00A21636">
        <w:rPr>
          <w:rFonts w:ascii="Arial" w:hAnsi="Arial" w:cs="Arial"/>
          <w:sz w:val="24"/>
          <w:szCs w:val="24"/>
        </w:rPr>
        <w:t>faith</w:t>
      </w:r>
      <w:proofErr w:type="gramEnd"/>
    </w:p>
    <w:p w14:paraId="42851EC3" w14:textId="3CB4C4B7" w:rsidR="00AD7138" w:rsidRDefault="004807D8" w:rsidP="00AD7138">
      <w:pPr>
        <w:pStyle w:val="ListParagraph"/>
        <w:numPr>
          <w:ilvl w:val="0"/>
          <w:numId w:val="1"/>
        </w:numPr>
        <w:rPr>
          <w:rFonts w:ascii="Arial" w:hAnsi="Arial" w:cs="Arial"/>
          <w:sz w:val="24"/>
          <w:szCs w:val="24"/>
        </w:rPr>
      </w:pPr>
      <w:r w:rsidRPr="00D70BEC">
        <w:rPr>
          <w:rFonts w:ascii="Arial" w:hAnsi="Arial" w:cs="Arial"/>
          <w:sz w:val="24"/>
          <w:szCs w:val="24"/>
        </w:rPr>
        <w:t xml:space="preserve">Ministry Mentors are usually, though not always, experienced URC ministers, CRCWs or an experienced minister with a Certificate of Eligibility. </w:t>
      </w:r>
    </w:p>
    <w:p w14:paraId="4AB85061" w14:textId="77777777" w:rsidR="00D70BEC" w:rsidRPr="00D70BEC" w:rsidRDefault="00D70BEC" w:rsidP="0052255B">
      <w:pPr>
        <w:pStyle w:val="ListParagraph"/>
        <w:rPr>
          <w:rFonts w:ascii="Arial" w:hAnsi="Arial" w:cs="Arial"/>
          <w:sz w:val="24"/>
          <w:szCs w:val="24"/>
        </w:rPr>
      </w:pPr>
    </w:p>
    <w:p w14:paraId="7CB9C99D" w14:textId="77777777" w:rsidR="00CA15DD" w:rsidRDefault="0052255B" w:rsidP="00AD7138">
      <w:pPr>
        <w:rPr>
          <w:rFonts w:ascii="Arial" w:hAnsi="Arial" w:cs="Arial"/>
          <w:sz w:val="24"/>
          <w:szCs w:val="24"/>
        </w:rPr>
      </w:pPr>
      <w:r>
        <w:rPr>
          <w:rFonts w:ascii="Arial" w:hAnsi="Arial" w:cs="Arial"/>
          <w:sz w:val="24"/>
          <w:szCs w:val="24"/>
        </w:rPr>
        <w:t>The duration of EM2 is normally 3 years.</w:t>
      </w:r>
      <w:r w:rsidR="00CA15DD">
        <w:rPr>
          <w:rFonts w:ascii="Arial" w:hAnsi="Arial" w:cs="Arial"/>
          <w:sz w:val="24"/>
          <w:szCs w:val="24"/>
        </w:rPr>
        <w:t xml:space="preserve"> </w:t>
      </w:r>
    </w:p>
    <w:p w14:paraId="6E029C03" w14:textId="77777777" w:rsidR="00CA15DD" w:rsidRDefault="00CA15DD" w:rsidP="00AD7138">
      <w:pPr>
        <w:rPr>
          <w:rFonts w:ascii="Arial" w:hAnsi="Arial" w:cs="Arial"/>
          <w:sz w:val="24"/>
          <w:szCs w:val="24"/>
        </w:rPr>
      </w:pPr>
    </w:p>
    <w:p w14:paraId="1A30AF1F" w14:textId="7E7873E2" w:rsidR="00AD7138" w:rsidRPr="00A21636" w:rsidRDefault="00AD7138" w:rsidP="00AD7138">
      <w:pPr>
        <w:rPr>
          <w:rFonts w:ascii="Arial" w:hAnsi="Arial" w:cs="Arial"/>
          <w:sz w:val="24"/>
          <w:szCs w:val="24"/>
        </w:rPr>
      </w:pPr>
      <w:r w:rsidRPr="00A21636">
        <w:rPr>
          <w:rFonts w:ascii="Arial" w:hAnsi="Arial" w:cs="Arial"/>
          <w:sz w:val="24"/>
          <w:szCs w:val="24"/>
        </w:rPr>
        <w:t xml:space="preserve">The relationship and tasks carried out between each EM2 Ministry Mentor and each EM2 Minister will be different in each situation.  The relationship needs to be built on trust and mutual respect, with a healthy mix of companionship and distance. </w:t>
      </w:r>
    </w:p>
    <w:p w14:paraId="58BAF0E8" w14:textId="77777777" w:rsidR="00AD7138" w:rsidRPr="00A21636" w:rsidRDefault="00AD7138" w:rsidP="00AD7138">
      <w:pPr>
        <w:rPr>
          <w:rFonts w:ascii="Arial" w:hAnsi="Arial" w:cs="Arial"/>
          <w:sz w:val="24"/>
          <w:szCs w:val="24"/>
        </w:rPr>
      </w:pPr>
    </w:p>
    <w:p w14:paraId="42A950D1" w14:textId="77777777" w:rsidR="00A21636" w:rsidRPr="00A21636" w:rsidRDefault="00A21636" w:rsidP="00A21636">
      <w:pPr>
        <w:rPr>
          <w:rFonts w:ascii="Arial" w:hAnsi="Arial" w:cs="Arial"/>
          <w:sz w:val="24"/>
          <w:szCs w:val="24"/>
        </w:rPr>
      </w:pPr>
      <w:r w:rsidRPr="00A21636">
        <w:rPr>
          <w:rFonts w:ascii="Arial" w:hAnsi="Arial" w:cs="Arial"/>
          <w:sz w:val="24"/>
          <w:szCs w:val="24"/>
        </w:rPr>
        <w:t xml:space="preserve">While the work in the place of ministry may well be discussed, the focus is on the role of the person in post and their experience of </w:t>
      </w:r>
      <w:proofErr w:type="gramStart"/>
      <w:r w:rsidRPr="00A21636">
        <w:rPr>
          <w:rFonts w:ascii="Arial" w:hAnsi="Arial" w:cs="Arial"/>
          <w:sz w:val="24"/>
          <w:szCs w:val="24"/>
        </w:rPr>
        <w:t>ministry</w:t>
      </w:r>
      <w:proofErr w:type="gramEnd"/>
    </w:p>
    <w:p w14:paraId="748E46ED" w14:textId="77777777" w:rsidR="00A21636" w:rsidRPr="00A21636" w:rsidRDefault="00A21636" w:rsidP="00A21636">
      <w:pPr>
        <w:rPr>
          <w:rFonts w:ascii="Arial" w:hAnsi="Arial" w:cs="Arial"/>
          <w:sz w:val="24"/>
          <w:szCs w:val="24"/>
        </w:rPr>
      </w:pPr>
    </w:p>
    <w:p w14:paraId="1143EC9C" w14:textId="77777777" w:rsidR="00A21636" w:rsidRPr="00A21636" w:rsidRDefault="00A21636" w:rsidP="00A21636">
      <w:pPr>
        <w:rPr>
          <w:rFonts w:ascii="Arial" w:hAnsi="Arial" w:cs="Arial"/>
          <w:sz w:val="24"/>
          <w:szCs w:val="24"/>
        </w:rPr>
      </w:pPr>
      <w:r w:rsidRPr="00A21636">
        <w:rPr>
          <w:rFonts w:ascii="Arial" w:hAnsi="Arial" w:cs="Arial"/>
          <w:sz w:val="24"/>
          <w:szCs w:val="24"/>
        </w:rPr>
        <w:t xml:space="preserve">It may be however, that in rare circumstances such a key relationship does not always work.  </w:t>
      </w:r>
      <w:proofErr w:type="gramStart"/>
      <w:r w:rsidRPr="00A21636">
        <w:rPr>
          <w:rFonts w:ascii="Arial" w:hAnsi="Arial" w:cs="Arial"/>
          <w:sz w:val="24"/>
          <w:szCs w:val="24"/>
        </w:rPr>
        <w:t>In order to</w:t>
      </w:r>
      <w:proofErr w:type="gramEnd"/>
      <w:r w:rsidRPr="00A21636">
        <w:rPr>
          <w:rFonts w:ascii="Arial" w:hAnsi="Arial" w:cs="Arial"/>
          <w:sz w:val="24"/>
          <w:szCs w:val="24"/>
        </w:rPr>
        <w:t xml:space="preserve"> prevent such a situation developing Synod EM2 Officers are asked to contact the EM2 Minister six months after the appointment of their EM2 Ministry Mentor in order to check with both parties if the relationship is working and, if necessary, seek a new appointment.</w:t>
      </w:r>
    </w:p>
    <w:p w14:paraId="3A97B57A" w14:textId="77777777" w:rsidR="00A21636" w:rsidRPr="00A21636" w:rsidRDefault="00A21636" w:rsidP="00AD7138">
      <w:pPr>
        <w:rPr>
          <w:rFonts w:ascii="Arial" w:hAnsi="Arial" w:cs="Arial"/>
          <w:strike/>
          <w:sz w:val="24"/>
          <w:szCs w:val="24"/>
        </w:rPr>
      </w:pPr>
    </w:p>
    <w:p w14:paraId="78A7D5AE" w14:textId="77777777" w:rsidR="00AD7138" w:rsidRPr="00F90D4F" w:rsidRDefault="00AD7138">
      <w:pPr>
        <w:rPr>
          <w:rFonts w:ascii="Arial" w:hAnsi="Arial" w:cs="Arial"/>
          <w:sz w:val="24"/>
          <w:szCs w:val="24"/>
        </w:rPr>
      </w:pPr>
    </w:p>
    <w:sectPr w:rsidR="00AD7138" w:rsidRPr="00F90D4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0A97B" w14:textId="77777777" w:rsidR="00B42097" w:rsidRDefault="00B42097" w:rsidP="00B42097">
      <w:r>
        <w:separator/>
      </w:r>
    </w:p>
  </w:endnote>
  <w:endnote w:type="continuationSeparator" w:id="0">
    <w:p w14:paraId="4FAA782E" w14:textId="77777777" w:rsidR="00B42097" w:rsidRDefault="00B42097" w:rsidP="00B42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9596" w14:textId="05988DCF" w:rsidR="00841E69" w:rsidRPr="00841E69" w:rsidRDefault="00841E69">
    <w:pPr>
      <w:pStyle w:val="Footer"/>
      <w:rPr>
        <w:lang w:val="en-US"/>
      </w:rPr>
    </w:pPr>
    <w:r>
      <w:rPr>
        <w:lang w:val="en-US"/>
      </w:rPr>
      <w:t>E&amp;L EM2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E0319" w14:textId="77777777" w:rsidR="00B42097" w:rsidRDefault="00B42097" w:rsidP="00B42097">
      <w:r>
        <w:separator/>
      </w:r>
    </w:p>
  </w:footnote>
  <w:footnote w:type="continuationSeparator" w:id="0">
    <w:p w14:paraId="265916C0" w14:textId="77777777" w:rsidR="00B42097" w:rsidRDefault="00B42097" w:rsidP="00B42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28BB" w14:textId="0A74FC7B" w:rsidR="00B42097" w:rsidRDefault="00B42097">
    <w:pPr>
      <w:pStyle w:val="Header"/>
    </w:pPr>
    <w:r>
      <w:rPr>
        <w:noProof/>
      </w:rPr>
      <w:drawing>
        <wp:inline distT="0" distB="0" distL="0" distR="0" wp14:anchorId="1472507D" wp14:editId="1B7DD779">
          <wp:extent cx="819763" cy="533400"/>
          <wp:effectExtent l="0" t="0" r="0" b="0"/>
          <wp:docPr id="1929238269"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38269" name="Picture 1" descr="A logo for a churc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9901" cy="539996"/>
                  </a:xfrm>
                  <a:prstGeom prst="rect">
                    <a:avLst/>
                  </a:prstGeom>
                </pic:spPr>
              </pic:pic>
            </a:graphicData>
          </a:graphic>
        </wp:inline>
      </w:drawing>
    </w:r>
    <w:r>
      <w:t xml:space="preserve">                                                                                                            </w:t>
    </w:r>
    <w:r>
      <w:rPr>
        <w:noProof/>
      </w:rPr>
      <w:drawing>
        <wp:inline distT="0" distB="0" distL="0" distR="0" wp14:anchorId="02DA9821" wp14:editId="28665F71">
          <wp:extent cx="1466850" cy="488950"/>
          <wp:effectExtent l="0" t="0" r="0" b="6350"/>
          <wp:docPr id="402559152" name="Picture 2" descr="A white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59152" name="Picture 2" descr="A white background with orang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77368" cy="492456"/>
                  </a:xfrm>
                  <a:prstGeom prst="rect">
                    <a:avLst/>
                  </a:prstGeom>
                </pic:spPr>
              </pic:pic>
            </a:graphicData>
          </a:graphic>
        </wp:inline>
      </w:drawing>
    </w:r>
  </w:p>
  <w:p w14:paraId="13D8A48B" w14:textId="77777777" w:rsidR="00B42097" w:rsidRDefault="00B42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0416B"/>
    <w:multiLevelType w:val="hybridMultilevel"/>
    <w:tmpl w:val="E50A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416E2A"/>
    <w:multiLevelType w:val="hybridMultilevel"/>
    <w:tmpl w:val="1D187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8028611">
    <w:abstractNumId w:val="1"/>
  </w:num>
  <w:num w:numId="2" w16cid:durableId="1516917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138"/>
    <w:rsid w:val="0018220E"/>
    <w:rsid w:val="004807D8"/>
    <w:rsid w:val="0052255B"/>
    <w:rsid w:val="00527E00"/>
    <w:rsid w:val="00743182"/>
    <w:rsid w:val="00841E69"/>
    <w:rsid w:val="009228DB"/>
    <w:rsid w:val="0093155C"/>
    <w:rsid w:val="00A21636"/>
    <w:rsid w:val="00AD7138"/>
    <w:rsid w:val="00B42097"/>
    <w:rsid w:val="00C745F7"/>
    <w:rsid w:val="00CA15DD"/>
    <w:rsid w:val="00D70BEC"/>
    <w:rsid w:val="00F90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DF2F69"/>
  <w15:chartTrackingRefBased/>
  <w15:docId w15:val="{A0589792-6A9C-4693-9E65-176EDB897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138"/>
    <w:pPr>
      <w:ind w:left="720"/>
      <w:contextualSpacing/>
    </w:pPr>
  </w:style>
  <w:style w:type="paragraph" w:styleId="Header">
    <w:name w:val="header"/>
    <w:basedOn w:val="Normal"/>
    <w:link w:val="HeaderChar"/>
    <w:uiPriority w:val="99"/>
    <w:unhideWhenUsed/>
    <w:rsid w:val="00B42097"/>
    <w:pPr>
      <w:tabs>
        <w:tab w:val="center" w:pos="4513"/>
        <w:tab w:val="right" w:pos="9026"/>
      </w:tabs>
    </w:pPr>
  </w:style>
  <w:style w:type="character" w:customStyle="1" w:styleId="HeaderChar">
    <w:name w:val="Header Char"/>
    <w:basedOn w:val="DefaultParagraphFont"/>
    <w:link w:val="Header"/>
    <w:uiPriority w:val="99"/>
    <w:rsid w:val="00B42097"/>
  </w:style>
  <w:style w:type="paragraph" w:styleId="Footer">
    <w:name w:val="footer"/>
    <w:basedOn w:val="Normal"/>
    <w:link w:val="FooterChar"/>
    <w:uiPriority w:val="99"/>
    <w:unhideWhenUsed/>
    <w:rsid w:val="00B42097"/>
    <w:pPr>
      <w:tabs>
        <w:tab w:val="center" w:pos="4513"/>
        <w:tab w:val="right" w:pos="9026"/>
      </w:tabs>
    </w:pPr>
  </w:style>
  <w:style w:type="character" w:customStyle="1" w:styleId="FooterChar">
    <w:name w:val="Footer Char"/>
    <w:basedOn w:val="DefaultParagraphFont"/>
    <w:link w:val="Footer"/>
    <w:uiPriority w:val="99"/>
    <w:rsid w:val="00B42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64C5E6565BA846913EC4E7AD070AC0" ma:contentTypeVersion="8" ma:contentTypeDescription="Create a new document." ma:contentTypeScope="" ma:versionID="9007549e9c527872a401c6c3884f5a7e">
  <xsd:schema xmlns:xsd="http://www.w3.org/2001/XMLSchema" xmlns:xs="http://www.w3.org/2001/XMLSchema" xmlns:p="http://schemas.microsoft.com/office/2006/metadata/properties" xmlns:ns2="ca0cc2ee-4605-4afc-b816-5398b9f13ef4" targetNamespace="http://schemas.microsoft.com/office/2006/metadata/properties" ma:root="true" ma:fieldsID="04b8c3b4e9e13006753fd91d5a6d73f0" ns2:_="">
    <xsd:import namespace="ca0cc2ee-4605-4afc-b816-5398b9f13e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cc2ee-4605-4afc-b816-5398b9f13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7D0C04-55DB-4784-84B1-3ABABE955200}"/>
</file>

<file path=customXml/itemProps2.xml><?xml version="1.0" encoding="utf-8"?>
<ds:datastoreItem xmlns:ds="http://schemas.openxmlformats.org/officeDocument/2006/customXml" ds:itemID="{EAD135BB-D45E-4094-AA0F-3DABD9F7BECF}"/>
</file>

<file path=docProps/app.xml><?xml version="1.0" encoding="utf-8"?>
<Properties xmlns="http://schemas.openxmlformats.org/officeDocument/2006/extended-properties" xmlns:vt="http://schemas.openxmlformats.org/officeDocument/2006/docPropsVTypes">
  <Template>Normal</Template>
  <TotalTime>79</TotalTime>
  <Pages>1</Pages>
  <Words>354</Words>
  <Characters>2018</Characters>
  <Application>Microsoft Office Word</Application>
  <DocSecurity>0</DocSecurity>
  <Lines>16</Lines>
  <Paragraphs>4</Paragraphs>
  <ScaleCrop>false</ScaleCrop>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Hodgson</dc:creator>
  <cp:keywords/>
  <dc:description/>
  <cp:lastModifiedBy>Jenny Mills</cp:lastModifiedBy>
  <cp:revision>15</cp:revision>
  <dcterms:created xsi:type="dcterms:W3CDTF">2023-10-11T08:54:00Z</dcterms:created>
  <dcterms:modified xsi:type="dcterms:W3CDTF">2024-02-08T19:32:00Z</dcterms:modified>
</cp:coreProperties>
</file>